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CB" w:rsidRPr="00C477E9" w:rsidRDefault="007E45CB" w:rsidP="00F52ECC">
      <w:pPr>
        <w:pStyle w:val="KonuBal"/>
        <w:spacing w:line="360" w:lineRule="auto"/>
        <w:rPr>
          <w:b/>
          <w:color w:val="auto"/>
        </w:rPr>
      </w:pPr>
      <w:r w:rsidRPr="00C477E9">
        <w:rPr>
          <w:b/>
          <w:color w:val="auto"/>
        </w:rPr>
        <w:t>İDARİ ŞARTNAME</w:t>
      </w:r>
    </w:p>
    <w:p w:rsidR="007E45CB" w:rsidRPr="00294F55" w:rsidRDefault="007E45CB" w:rsidP="00F52ECC">
      <w:pPr>
        <w:widowControl w:val="0"/>
        <w:tabs>
          <w:tab w:val="left" w:pos="567"/>
          <w:tab w:val="left" w:leader="dot" w:pos="9356"/>
        </w:tabs>
        <w:spacing w:line="360" w:lineRule="auto"/>
        <w:jc w:val="both"/>
        <w:rPr>
          <w:rFonts w:ascii="Cambria" w:hAnsi="Cambria"/>
          <w:b/>
          <w:color w:val="auto"/>
          <w:sz w:val="24"/>
          <w:szCs w:val="24"/>
        </w:rPr>
      </w:pPr>
      <w:r w:rsidRPr="00294F55">
        <w:rPr>
          <w:rFonts w:ascii="Cambria" w:hAnsi="Cambria"/>
          <w:b/>
          <w:color w:val="auto"/>
          <w:sz w:val="24"/>
          <w:szCs w:val="24"/>
        </w:rPr>
        <w:t>I - İHALENİN KONUSU VE TEKLİF VERMEYE İLİŞKİN HUSUSLAR</w:t>
      </w:r>
    </w:p>
    <w:p w:rsidR="007E45CB" w:rsidRPr="00294F55" w:rsidRDefault="007E45CB" w:rsidP="00F52ECC">
      <w:pPr>
        <w:pStyle w:val="Balk2"/>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 xml:space="preserve">Madde 1- </w:t>
      </w:r>
      <w:r w:rsidR="00741EA6" w:rsidRPr="00294F55">
        <w:rPr>
          <w:rFonts w:ascii="Cambria" w:hAnsi="Cambria"/>
          <w:color w:val="auto"/>
          <w:sz w:val="24"/>
          <w:szCs w:val="24"/>
        </w:rPr>
        <w:t>Firmaya</w:t>
      </w:r>
      <w:r w:rsidRPr="00294F55">
        <w:rPr>
          <w:rFonts w:ascii="Cambria" w:hAnsi="Cambria"/>
          <w:color w:val="auto"/>
          <w:sz w:val="24"/>
          <w:szCs w:val="24"/>
        </w:rPr>
        <w:t xml:space="preserve"> ilişkin bilgiler</w:t>
      </w:r>
    </w:p>
    <w:p w:rsidR="007E45CB" w:rsidRPr="00294F55" w:rsidRDefault="007E45CB" w:rsidP="00F52ECC">
      <w:pPr>
        <w:widowControl w:val="0"/>
        <w:tabs>
          <w:tab w:val="left" w:pos="567"/>
          <w:tab w:val="left" w:leader="dot" w:pos="9356"/>
        </w:tabs>
        <w:spacing w:line="360" w:lineRule="auto"/>
        <w:jc w:val="both"/>
        <w:rPr>
          <w:rFonts w:ascii="Cambria" w:hAnsi="Cambria"/>
          <w:b/>
          <w:color w:val="auto"/>
          <w:sz w:val="24"/>
          <w:szCs w:val="24"/>
        </w:rPr>
      </w:pPr>
      <w:r w:rsidRPr="00294F55">
        <w:rPr>
          <w:rFonts w:ascii="Cambria" w:hAnsi="Cambria"/>
          <w:b/>
          <w:color w:val="auto"/>
          <w:sz w:val="24"/>
          <w:szCs w:val="24"/>
        </w:rPr>
        <w:t xml:space="preserve">1.1. </w:t>
      </w:r>
      <w:r w:rsidRPr="00294F55">
        <w:rPr>
          <w:rFonts w:ascii="Cambria" w:hAnsi="Cambria"/>
          <w:color w:val="auto"/>
          <w:sz w:val="24"/>
          <w:szCs w:val="24"/>
        </w:rPr>
        <w:t>İdarenin</w:t>
      </w:r>
      <w:r w:rsidR="00F925BC">
        <w:rPr>
          <w:rFonts w:ascii="Cambria" w:hAnsi="Cambria"/>
          <w:color w:val="auto"/>
          <w:sz w:val="24"/>
          <w:szCs w:val="24"/>
        </w:rPr>
        <w:t>/İşverenin</w:t>
      </w:r>
      <w:r w:rsidRPr="00294F55">
        <w:rPr>
          <w:rFonts w:ascii="Cambria" w:hAnsi="Cambria"/>
          <w:color w:val="auto"/>
          <w:sz w:val="24"/>
          <w:szCs w:val="24"/>
        </w:rPr>
        <w:t>;</w:t>
      </w:r>
    </w:p>
    <w:p w:rsidR="00F52ECC" w:rsidRDefault="007E45CB" w:rsidP="00F52ECC">
      <w:pPr>
        <w:widowControl w:val="0"/>
        <w:tabs>
          <w:tab w:val="left" w:pos="567"/>
          <w:tab w:val="left" w:leader="dot" w:pos="9356"/>
        </w:tabs>
        <w:spacing w:line="360" w:lineRule="auto"/>
        <w:jc w:val="both"/>
        <w:rPr>
          <w:rFonts w:ascii="Cambria" w:hAnsi="Cambria"/>
          <w:b/>
          <w:bCs/>
          <w:iCs/>
          <w:color w:val="FF0000"/>
          <w:sz w:val="24"/>
          <w:szCs w:val="24"/>
        </w:rPr>
      </w:pPr>
      <w:r w:rsidRPr="00294F55">
        <w:rPr>
          <w:rFonts w:ascii="Cambria" w:hAnsi="Cambria"/>
          <w:color w:val="auto"/>
          <w:sz w:val="24"/>
          <w:szCs w:val="24"/>
        </w:rPr>
        <w:t>a) Adı</w:t>
      </w:r>
      <w:r w:rsidR="00EC7638">
        <w:rPr>
          <w:rFonts w:ascii="Cambria" w:hAnsi="Cambria"/>
          <w:color w:val="auto"/>
          <w:sz w:val="24"/>
          <w:szCs w:val="24"/>
        </w:rPr>
        <w:t>/Ünvanı</w:t>
      </w:r>
      <w:r w:rsidRPr="00294F55">
        <w:rPr>
          <w:rFonts w:ascii="Cambria" w:hAnsi="Cambria"/>
          <w:color w:val="auto"/>
          <w:sz w:val="24"/>
          <w:szCs w:val="24"/>
        </w:rPr>
        <w:t xml:space="preserve">: </w:t>
      </w:r>
      <w:r w:rsidR="002D4F90">
        <w:rPr>
          <w:rFonts w:ascii="Cambria" w:hAnsi="Cambria"/>
          <w:b/>
          <w:bCs/>
          <w:iCs/>
          <w:color w:val="FF0000"/>
          <w:sz w:val="24"/>
          <w:szCs w:val="24"/>
        </w:rPr>
        <w:t>……………………………</w:t>
      </w:r>
    </w:p>
    <w:p w:rsidR="00F52ECC" w:rsidRDefault="007E45CB" w:rsidP="00F52ECC">
      <w:pPr>
        <w:widowControl w:val="0"/>
        <w:tabs>
          <w:tab w:val="left" w:pos="567"/>
          <w:tab w:val="left" w:leader="dot" w:pos="9356"/>
        </w:tabs>
        <w:spacing w:line="360" w:lineRule="auto"/>
        <w:jc w:val="both"/>
        <w:rPr>
          <w:rFonts w:ascii="Cambria" w:hAnsi="Cambria"/>
          <w:bCs/>
          <w:color w:val="FF0000"/>
          <w:sz w:val="24"/>
          <w:szCs w:val="24"/>
        </w:rPr>
      </w:pPr>
      <w:r w:rsidRPr="00294F55">
        <w:rPr>
          <w:rFonts w:ascii="Cambria" w:hAnsi="Cambria"/>
          <w:color w:val="auto"/>
          <w:sz w:val="24"/>
          <w:szCs w:val="24"/>
        </w:rPr>
        <w:t xml:space="preserve">b) Adresi: </w:t>
      </w:r>
      <w:r w:rsidR="002D4F90">
        <w:rPr>
          <w:rFonts w:ascii="Cambria" w:hAnsi="Cambria"/>
          <w:bCs/>
          <w:color w:val="FF0000"/>
          <w:sz w:val="24"/>
          <w:szCs w:val="24"/>
        </w:rPr>
        <w:t>………………………………………..</w:t>
      </w:r>
    </w:p>
    <w:p w:rsidR="007E45CB" w:rsidRPr="00294F55" w:rsidRDefault="007E45CB"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 xml:space="preserve">c) Telefon numarası: </w:t>
      </w:r>
      <w:r w:rsidR="002D4F90">
        <w:rPr>
          <w:rFonts w:ascii="Cambria" w:hAnsi="Cambria"/>
          <w:b/>
          <w:bCs/>
          <w:color w:val="FF0000"/>
          <w:sz w:val="24"/>
          <w:szCs w:val="24"/>
        </w:rPr>
        <w:t>………………………………………..</w:t>
      </w:r>
    </w:p>
    <w:p w:rsidR="005372FE" w:rsidRDefault="007E45CB" w:rsidP="00F52ECC">
      <w:pPr>
        <w:widowControl w:val="0"/>
        <w:tabs>
          <w:tab w:val="left" w:pos="567"/>
          <w:tab w:val="left" w:leader="dot" w:pos="9356"/>
        </w:tabs>
        <w:spacing w:line="360" w:lineRule="auto"/>
        <w:jc w:val="both"/>
        <w:rPr>
          <w:rFonts w:ascii="Cambria" w:hAnsi="Cambria"/>
          <w:b/>
          <w:bCs/>
          <w:color w:val="FF0000"/>
          <w:sz w:val="24"/>
          <w:szCs w:val="24"/>
        </w:rPr>
      </w:pPr>
      <w:r w:rsidRPr="00294F55">
        <w:rPr>
          <w:rFonts w:ascii="Cambria" w:hAnsi="Cambria"/>
          <w:color w:val="auto"/>
          <w:sz w:val="24"/>
          <w:szCs w:val="24"/>
        </w:rPr>
        <w:t xml:space="preserve">ç) Faks numarası: </w:t>
      </w:r>
      <w:r w:rsidR="00F52ECC">
        <w:rPr>
          <w:rFonts w:ascii="Cambria" w:hAnsi="Cambria"/>
          <w:b/>
          <w:bCs/>
          <w:color w:val="FF0000"/>
          <w:sz w:val="24"/>
          <w:szCs w:val="24"/>
        </w:rPr>
        <w:t>…………………..</w:t>
      </w:r>
    </w:p>
    <w:p w:rsidR="007E45CB" w:rsidRPr="00294F55" w:rsidRDefault="007E45CB"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 xml:space="preserve">d) Elektronik posta adresi: </w:t>
      </w:r>
      <w:r w:rsidR="002D4F90">
        <w:rPr>
          <w:rFonts w:ascii="Cambria" w:hAnsi="Cambria"/>
          <w:bCs/>
          <w:color w:val="FF0000"/>
          <w:sz w:val="24"/>
          <w:szCs w:val="24"/>
        </w:rPr>
        <w:t>………………………………</w:t>
      </w:r>
    </w:p>
    <w:p w:rsidR="007E45CB" w:rsidRPr="00294F55" w:rsidRDefault="007E45CB"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 xml:space="preserve">e) İlgili personelinin adı, soyadı ve unvanı: </w:t>
      </w:r>
      <w:r w:rsidR="002D4F90">
        <w:rPr>
          <w:rFonts w:ascii="Cambria" w:hAnsi="Cambria"/>
          <w:b/>
          <w:color w:val="FF0000"/>
          <w:sz w:val="24"/>
          <w:szCs w:val="24"/>
        </w:rPr>
        <w:t>……………………………………</w:t>
      </w:r>
      <w:r w:rsidR="00F52ECC" w:rsidRPr="00F52ECC">
        <w:rPr>
          <w:rFonts w:ascii="Cambria" w:hAnsi="Cambria"/>
          <w:b/>
          <w:color w:val="FF0000"/>
          <w:sz w:val="24"/>
          <w:szCs w:val="24"/>
        </w:rPr>
        <w:t xml:space="preserve"> </w:t>
      </w:r>
      <w:r w:rsidR="00741EA6" w:rsidRPr="00294F55">
        <w:rPr>
          <w:rFonts w:ascii="Cambria" w:hAnsi="Cambria"/>
          <w:color w:val="auto"/>
          <w:sz w:val="24"/>
          <w:szCs w:val="24"/>
        </w:rPr>
        <w:t>(</w:t>
      </w:r>
      <w:r w:rsidR="00F925BC">
        <w:rPr>
          <w:rFonts w:ascii="Cambria" w:hAnsi="Cambria"/>
          <w:color w:val="auto"/>
          <w:sz w:val="24"/>
          <w:szCs w:val="24"/>
        </w:rPr>
        <w:t>Yatırımcı</w:t>
      </w:r>
      <w:r w:rsidR="00741EA6" w:rsidRPr="00294F55">
        <w:rPr>
          <w:rFonts w:ascii="Cambria" w:hAnsi="Cambria"/>
          <w:color w:val="auto"/>
          <w:sz w:val="24"/>
          <w:szCs w:val="24"/>
        </w:rPr>
        <w:t>)</w:t>
      </w:r>
    </w:p>
    <w:p w:rsidR="007E45CB" w:rsidRPr="00294F55" w:rsidRDefault="007E45CB"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 xml:space="preserve">1.2. </w:t>
      </w:r>
      <w:r w:rsidRPr="00294F55">
        <w:rPr>
          <w:rFonts w:ascii="Cambria" w:hAnsi="Cambria"/>
          <w:color w:val="auto"/>
          <w:sz w:val="24"/>
          <w:szCs w:val="24"/>
        </w:rPr>
        <w:t>İstekliler, ihaleye ilişkin bilgileri yukarıdaki adres ve numaralardan görevli personelle irtibat kurmak suretiyle temin edebilirler.</w:t>
      </w:r>
    </w:p>
    <w:p w:rsidR="007E45CB" w:rsidRPr="00294F55" w:rsidRDefault="007E45CB" w:rsidP="00F52ECC">
      <w:pPr>
        <w:pStyle w:val="Balk2"/>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Madde 2- İhale konusu alıma ilişkin bilgiler</w:t>
      </w:r>
    </w:p>
    <w:p w:rsidR="007E45CB" w:rsidRPr="00294F55" w:rsidRDefault="007E45CB"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 xml:space="preserve">2.1. </w:t>
      </w:r>
      <w:r w:rsidRPr="00294F55">
        <w:rPr>
          <w:rFonts w:ascii="Cambria" w:hAnsi="Cambria"/>
          <w:color w:val="auto"/>
          <w:sz w:val="24"/>
          <w:szCs w:val="24"/>
        </w:rPr>
        <w:t>İhale konusu malın;</w:t>
      </w:r>
    </w:p>
    <w:p w:rsidR="000815DA" w:rsidRPr="000815DA" w:rsidRDefault="007E45CB" w:rsidP="00F52ECC">
      <w:pPr>
        <w:widowControl w:val="0"/>
        <w:tabs>
          <w:tab w:val="left" w:pos="567"/>
          <w:tab w:val="left" w:leader="dot" w:pos="9356"/>
        </w:tabs>
        <w:spacing w:line="360" w:lineRule="auto"/>
        <w:jc w:val="both"/>
        <w:rPr>
          <w:rFonts w:ascii="Cambria" w:hAnsi="Cambria"/>
          <w:b/>
          <w:bCs/>
          <w:color w:val="FF0000"/>
          <w:sz w:val="24"/>
          <w:szCs w:val="24"/>
        </w:rPr>
      </w:pPr>
      <w:r w:rsidRPr="00294F55">
        <w:rPr>
          <w:rFonts w:ascii="Cambria" w:hAnsi="Cambria"/>
          <w:color w:val="auto"/>
          <w:sz w:val="24"/>
          <w:szCs w:val="24"/>
        </w:rPr>
        <w:t>a</w:t>
      </w:r>
      <w:r w:rsidRPr="000815DA">
        <w:rPr>
          <w:rFonts w:ascii="Cambria" w:hAnsi="Cambria"/>
          <w:color w:val="FF0000"/>
          <w:sz w:val="24"/>
          <w:szCs w:val="24"/>
        </w:rPr>
        <w:t xml:space="preserve">) Adı: </w:t>
      </w:r>
      <w:r w:rsidR="00741EA6" w:rsidRPr="000815DA">
        <w:rPr>
          <w:rFonts w:ascii="Cambria" w:hAnsi="Cambria"/>
          <w:color w:val="FF0000"/>
          <w:sz w:val="24"/>
          <w:szCs w:val="24"/>
        </w:rPr>
        <w:t xml:space="preserve">: </w:t>
      </w:r>
      <w:r w:rsidR="002D4F90">
        <w:rPr>
          <w:rFonts w:ascii="Cambria" w:hAnsi="Cambria"/>
          <w:color w:val="FF0000"/>
          <w:sz w:val="24"/>
          <w:szCs w:val="24"/>
        </w:rPr>
        <w:t>…………………………………………………</w:t>
      </w:r>
      <w:r w:rsidR="00EC7638">
        <w:rPr>
          <w:rFonts w:ascii="Cambria" w:hAnsi="Cambria"/>
          <w:color w:val="FF0000"/>
          <w:sz w:val="24"/>
          <w:szCs w:val="24"/>
        </w:rPr>
        <w:t>İnşaat İmalatları</w:t>
      </w:r>
    </w:p>
    <w:p w:rsidR="007E45CB" w:rsidRPr="000815DA" w:rsidRDefault="007E45CB" w:rsidP="00F52ECC">
      <w:pPr>
        <w:widowControl w:val="0"/>
        <w:tabs>
          <w:tab w:val="left" w:pos="567"/>
          <w:tab w:val="left" w:leader="dot" w:pos="9356"/>
        </w:tabs>
        <w:spacing w:line="360" w:lineRule="auto"/>
        <w:jc w:val="both"/>
        <w:rPr>
          <w:rFonts w:ascii="Cambria" w:hAnsi="Cambria"/>
          <w:color w:val="FF0000"/>
          <w:sz w:val="24"/>
          <w:szCs w:val="24"/>
        </w:rPr>
      </w:pPr>
      <w:r w:rsidRPr="000815DA">
        <w:rPr>
          <w:rFonts w:ascii="Cambria" w:hAnsi="Cambria"/>
          <w:color w:val="FF0000"/>
          <w:sz w:val="24"/>
          <w:szCs w:val="24"/>
        </w:rPr>
        <w:t xml:space="preserve">b) </w:t>
      </w:r>
      <w:r w:rsidR="000815DA" w:rsidRPr="000815DA">
        <w:rPr>
          <w:rFonts w:ascii="Cambria" w:hAnsi="Cambria"/>
          <w:color w:val="FF0000"/>
          <w:sz w:val="24"/>
          <w:szCs w:val="24"/>
        </w:rPr>
        <w:t>Proje Numarası</w:t>
      </w:r>
      <w:r w:rsidRPr="000815DA">
        <w:rPr>
          <w:rFonts w:ascii="Cambria" w:hAnsi="Cambria"/>
          <w:color w:val="FF0000"/>
          <w:sz w:val="24"/>
          <w:szCs w:val="24"/>
        </w:rPr>
        <w:t xml:space="preserve">: </w:t>
      </w:r>
      <w:r w:rsidR="002D4F90">
        <w:rPr>
          <w:rFonts w:ascii="Cambria" w:hAnsi="Cambria"/>
          <w:bCs/>
          <w:color w:val="FF0000"/>
          <w:sz w:val="24"/>
          <w:szCs w:val="24"/>
        </w:rPr>
        <w:t>……………………………………………</w:t>
      </w:r>
    </w:p>
    <w:p w:rsidR="007E45CB" w:rsidRPr="000815DA" w:rsidRDefault="00EC7638" w:rsidP="00F52ECC">
      <w:pPr>
        <w:widowControl w:val="0"/>
        <w:tabs>
          <w:tab w:val="left" w:pos="567"/>
          <w:tab w:val="left" w:leader="dot" w:pos="9356"/>
        </w:tabs>
        <w:spacing w:line="360" w:lineRule="auto"/>
        <w:jc w:val="both"/>
        <w:rPr>
          <w:rFonts w:ascii="Cambria" w:hAnsi="Cambria"/>
          <w:color w:val="FF0000"/>
          <w:sz w:val="24"/>
          <w:szCs w:val="24"/>
        </w:rPr>
      </w:pPr>
      <w:r>
        <w:rPr>
          <w:rFonts w:ascii="Cambria" w:hAnsi="Cambria"/>
          <w:color w:val="FF0000"/>
          <w:sz w:val="24"/>
          <w:szCs w:val="24"/>
        </w:rPr>
        <w:t>c)</w:t>
      </w:r>
      <w:r w:rsidRPr="00EC7638">
        <w:rPr>
          <w:rFonts w:ascii="Cambria" w:hAnsi="Cambria"/>
          <w:color w:val="auto"/>
          <w:sz w:val="24"/>
          <w:szCs w:val="24"/>
        </w:rPr>
        <w:t xml:space="preserve"> </w:t>
      </w:r>
      <w:r>
        <w:rPr>
          <w:rFonts w:ascii="Cambria" w:hAnsi="Cambria"/>
          <w:color w:val="auto"/>
          <w:sz w:val="24"/>
          <w:szCs w:val="24"/>
        </w:rPr>
        <w:t xml:space="preserve">Yatırım Adresi: </w:t>
      </w:r>
      <w:r w:rsidR="002D4F90">
        <w:rPr>
          <w:rFonts w:ascii="Cambria" w:hAnsi="Cambria"/>
          <w:color w:val="FF0000"/>
          <w:sz w:val="24"/>
          <w:szCs w:val="24"/>
        </w:rPr>
        <w:t>……………………………………………….</w:t>
      </w:r>
    </w:p>
    <w:p w:rsidR="007E45CB" w:rsidRPr="00294F55" w:rsidRDefault="007E45CB"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 xml:space="preserve">ç) </w:t>
      </w:r>
      <w:r w:rsidR="00EC7638" w:rsidRPr="00294F55">
        <w:rPr>
          <w:rFonts w:ascii="Cambria" w:hAnsi="Cambria"/>
          <w:color w:val="auto"/>
          <w:sz w:val="24"/>
          <w:szCs w:val="24"/>
        </w:rPr>
        <w:t>Alıma ait (varsa) diğer bilgiler</w:t>
      </w:r>
      <w:r w:rsidR="00EC7638">
        <w:rPr>
          <w:rFonts w:ascii="Cambria" w:hAnsi="Cambria"/>
          <w:color w:val="auto"/>
          <w:sz w:val="24"/>
          <w:szCs w:val="24"/>
        </w:rPr>
        <w:t>: -</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p>
    <w:p w:rsidR="00622A4C" w:rsidRPr="00294F55" w:rsidRDefault="00622A4C" w:rsidP="00F52ECC">
      <w:pPr>
        <w:pStyle w:val="Balk5"/>
        <w:widowControl w:val="0"/>
        <w:tabs>
          <w:tab w:val="left" w:pos="567"/>
          <w:tab w:val="left" w:leader="dot" w:pos="9356"/>
        </w:tabs>
        <w:spacing w:after="0" w:line="360" w:lineRule="auto"/>
        <w:ind w:firstLine="0"/>
        <w:rPr>
          <w:rFonts w:ascii="Cambria" w:hAnsi="Cambria"/>
          <w:b w:val="0"/>
          <w:color w:val="auto"/>
          <w:szCs w:val="24"/>
        </w:rPr>
      </w:pPr>
      <w:r w:rsidRPr="00294F55">
        <w:rPr>
          <w:rFonts w:ascii="Cambria" w:hAnsi="Cambria"/>
          <w:color w:val="auto"/>
          <w:szCs w:val="24"/>
        </w:rPr>
        <w:t xml:space="preserve">Madde 3- İhaleye ilişkin bilgiler ile ihale ve e-tekliflerin açılma tarih ve saati </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3.1.</w:t>
      </w:r>
      <w:r w:rsidRPr="00294F55">
        <w:rPr>
          <w:rFonts w:ascii="Cambria" w:hAnsi="Cambria"/>
          <w:color w:val="auto"/>
          <w:sz w:val="24"/>
          <w:szCs w:val="24"/>
        </w:rPr>
        <w:t>  İhaleye ilişkin bilgiler ile ihale ve e-tekliflerin açılma tarih ve saatine ilişkin bilgiler aşağıda belirtilmiştir:</w:t>
      </w:r>
    </w:p>
    <w:p w:rsidR="000815DA" w:rsidRPr="000815DA" w:rsidRDefault="00622A4C" w:rsidP="00F52ECC">
      <w:pPr>
        <w:pStyle w:val="ListeParagraf"/>
        <w:widowControl w:val="0"/>
        <w:numPr>
          <w:ilvl w:val="0"/>
          <w:numId w:val="5"/>
        </w:numPr>
        <w:tabs>
          <w:tab w:val="left" w:pos="567"/>
          <w:tab w:val="left" w:leader="dot" w:pos="9356"/>
        </w:tabs>
        <w:spacing w:line="360" w:lineRule="auto"/>
        <w:jc w:val="both"/>
        <w:rPr>
          <w:rFonts w:ascii="Cambria" w:hAnsi="Cambria"/>
          <w:color w:val="FF0000"/>
          <w:sz w:val="24"/>
          <w:szCs w:val="24"/>
        </w:rPr>
      </w:pPr>
      <w:r w:rsidRPr="000815DA">
        <w:rPr>
          <w:rFonts w:ascii="Cambria" w:hAnsi="Cambria"/>
          <w:color w:val="FF0000"/>
          <w:sz w:val="24"/>
          <w:szCs w:val="24"/>
        </w:rPr>
        <w:t>İhale usulü: Açık ihale.</w:t>
      </w:r>
    </w:p>
    <w:p w:rsidR="000815DA" w:rsidRPr="000815DA" w:rsidRDefault="00622A4C" w:rsidP="00F52ECC">
      <w:pPr>
        <w:pStyle w:val="ListeParagraf"/>
        <w:widowControl w:val="0"/>
        <w:numPr>
          <w:ilvl w:val="0"/>
          <w:numId w:val="5"/>
        </w:numPr>
        <w:tabs>
          <w:tab w:val="left" w:pos="567"/>
          <w:tab w:val="left" w:leader="dot" w:pos="9356"/>
        </w:tabs>
        <w:spacing w:line="360" w:lineRule="auto"/>
        <w:jc w:val="both"/>
        <w:rPr>
          <w:rFonts w:ascii="Cambria" w:hAnsi="Cambria"/>
          <w:color w:val="FF0000"/>
          <w:sz w:val="24"/>
          <w:szCs w:val="24"/>
        </w:rPr>
      </w:pPr>
      <w:r w:rsidRPr="000815DA">
        <w:rPr>
          <w:rFonts w:ascii="Cambria" w:hAnsi="Cambria"/>
          <w:color w:val="FF0000"/>
          <w:sz w:val="24"/>
          <w:szCs w:val="24"/>
        </w:rPr>
        <w:t xml:space="preserve"> İhale (son teklif verme) tarihi: </w:t>
      </w:r>
      <w:r w:rsidR="002D4F90">
        <w:rPr>
          <w:rFonts w:ascii="Cambria" w:hAnsi="Cambria"/>
          <w:color w:val="FF0000"/>
          <w:sz w:val="24"/>
          <w:szCs w:val="24"/>
        </w:rPr>
        <w:t>…………….</w:t>
      </w:r>
    </w:p>
    <w:p w:rsidR="000815DA" w:rsidRPr="000815DA" w:rsidRDefault="00622A4C" w:rsidP="00F52ECC">
      <w:pPr>
        <w:pStyle w:val="ListeParagraf"/>
        <w:widowControl w:val="0"/>
        <w:numPr>
          <w:ilvl w:val="0"/>
          <w:numId w:val="5"/>
        </w:numPr>
        <w:tabs>
          <w:tab w:val="left" w:pos="567"/>
          <w:tab w:val="left" w:leader="dot" w:pos="9356"/>
        </w:tabs>
        <w:spacing w:line="360" w:lineRule="auto"/>
        <w:jc w:val="both"/>
        <w:rPr>
          <w:rFonts w:ascii="Cambria" w:hAnsi="Cambria"/>
          <w:color w:val="FF0000"/>
          <w:sz w:val="24"/>
          <w:szCs w:val="24"/>
        </w:rPr>
      </w:pPr>
      <w:r w:rsidRPr="000815DA">
        <w:rPr>
          <w:rFonts w:ascii="Cambria" w:hAnsi="Cambria"/>
          <w:color w:val="FF0000"/>
          <w:sz w:val="24"/>
          <w:szCs w:val="24"/>
        </w:rPr>
        <w:t xml:space="preserve">İhale (son teklif verme) saati: </w:t>
      </w:r>
      <w:r w:rsidR="002D4F90">
        <w:rPr>
          <w:rFonts w:ascii="Cambria" w:hAnsi="Cambria"/>
          <w:color w:val="FF0000"/>
          <w:sz w:val="24"/>
          <w:szCs w:val="24"/>
        </w:rPr>
        <w:t>…………..</w:t>
      </w:r>
    </w:p>
    <w:p w:rsidR="000815DA" w:rsidRPr="000815DA" w:rsidRDefault="00622A4C" w:rsidP="00F52ECC">
      <w:pPr>
        <w:pStyle w:val="ListeParagraf"/>
        <w:widowControl w:val="0"/>
        <w:numPr>
          <w:ilvl w:val="0"/>
          <w:numId w:val="5"/>
        </w:numPr>
        <w:tabs>
          <w:tab w:val="left" w:pos="567"/>
          <w:tab w:val="left" w:leader="dot" w:pos="9356"/>
        </w:tabs>
        <w:spacing w:line="360" w:lineRule="auto"/>
        <w:jc w:val="both"/>
        <w:rPr>
          <w:rFonts w:ascii="Cambria" w:hAnsi="Cambria"/>
          <w:color w:val="FF0000"/>
          <w:sz w:val="24"/>
          <w:szCs w:val="24"/>
        </w:rPr>
      </w:pPr>
      <w:r w:rsidRPr="000815DA">
        <w:rPr>
          <w:rFonts w:ascii="Cambria" w:hAnsi="Cambria"/>
          <w:color w:val="FF0000"/>
          <w:sz w:val="24"/>
          <w:szCs w:val="24"/>
        </w:rPr>
        <w:t>e-tekliflerin açılma tarihi:</w:t>
      </w:r>
      <w:r w:rsidR="002D4F90">
        <w:rPr>
          <w:rFonts w:ascii="Cambria" w:hAnsi="Cambria"/>
          <w:color w:val="FF0000"/>
          <w:sz w:val="24"/>
          <w:szCs w:val="24"/>
        </w:rPr>
        <w:t>…………………………….</w:t>
      </w:r>
    </w:p>
    <w:p w:rsidR="000815DA" w:rsidRPr="000815DA" w:rsidRDefault="000815DA" w:rsidP="00F52ECC">
      <w:pPr>
        <w:pStyle w:val="ListeParagraf"/>
        <w:widowControl w:val="0"/>
        <w:numPr>
          <w:ilvl w:val="0"/>
          <w:numId w:val="5"/>
        </w:numPr>
        <w:tabs>
          <w:tab w:val="left" w:pos="567"/>
          <w:tab w:val="left" w:leader="dot" w:pos="9356"/>
        </w:tabs>
        <w:spacing w:line="360" w:lineRule="auto"/>
        <w:jc w:val="both"/>
        <w:rPr>
          <w:rFonts w:ascii="Cambria" w:hAnsi="Cambria"/>
          <w:color w:val="FF0000"/>
          <w:sz w:val="24"/>
          <w:szCs w:val="24"/>
        </w:rPr>
      </w:pPr>
      <w:r w:rsidRPr="000815DA">
        <w:rPr>
          <w:rFonts w:ascii="Cambria" w:hAnsi="Cambria"/>
          <w:color w:val="FF0000"/>
          <w:sz w:val="24"/>
          <w:szCs w:val="24"/>
        </w:rPr>
        <w:t>T</w:t>
      </w:r>
      <w:r w:rsidR="00622A4C" w:rsidRPr="000815DA">
        <w:rPr>
          <w:rFonts w:ascii="Cambria" w:hAnsi="Cambria"/>
          <w:color w:val="FF0000"/>
          <w:sz w:val="24"/>
          <w:szCs w:val="24"/>
        </w:rPr>
        <w:t xml:space="preserve">ekliflerin açılma saati: </w:t>
      </w:r>
      <w:r w:rsidR="002D4F90">
        <w:rPr>
          <w:rFonts w:ascii="Cambria" w:hAnsi="Cambria"/>
          <w:color w:val="FF0000"/>
          <w:sz w:val="24"/>
          <w:szCs w:val="24"/>
        </w:rPr>
        <w:t>………………………………………</w:t>
      </w:r>
    </w:p>
    <w:p w:rsidR="00F52ECC" w:rsidRPr="00F52ECC" w:rsidRDefault="00EE5D51" w:rsidP="00F52ECC">
      <w:pPr>
        <w:pStyle w:val="ListeParagraf"/>
        <w:widowControl w:val="0"/>
        <w:numPr>
          <w:ilvl w:val="0"/>
          <w:numId w:val="5"/>
        </w:numPr>
        <w:tabs>
          <w:tab w:val="left" w:pos="567"/>
          <w:tab w:val="left" w:leader="dot" w:pos="9356"/>
        </w:tabs>
        <w:spacing w:line="360" w:lineRule="auto"/>
        <w:jc w:val="both"/>
        <w:rPr>
          <w:rFonts w:ascii="Cambria" w:hAnsi="Cambria"/>
          <w:color w:val="auto"/>
          <w:sz w:val="24"/>
          <w:szCs w:val="24"/>
        </w:rPr>
      </w:pPr>
      <w:r w:rsidRPr="00F52ECC">
        <w:rPr>
          <w:rFonts w:ascii="Cambria" w:hAnsi="Cambria"/>
          <w:color w:val="FF0000"/>
          <w:sz w:val="24"/>
          <w:szCs w:val="24"/>
        </w:rPr>
        <w:t>T</w:t>
      </w:r>
      <w:r w:rsidR="00622A4C" w:rsidRPr="00F52ECC">
        <w:rPr>
          <w:rFonts w:ascii="Cambria" w:hAnsi="Cambria"/>
          <w:color w:val="FF0000"/>
          <w:sz w:val="24"/>
          <w:szCs w:val="24"/>
        </w:rPr>
        <w:t xml:space="preserve">ekliflerin açılacağı idarenin </w:t>
      </w:r>
      <w:r w:rsidR="00622A4C" w:rsidRPr="00F52ECC">
        <w:rPr>
          <w:rFonts w:ascii="Cambria" w:hAnsi="Cambria"/>
          <w:color w:val="FF0000"/>
          <w:sz w:val="24"/>
          <w:szCs w:val="24"/>
          <w:shd w:val="clear" w:color="auto" w:fill="FFFFFF"/>
        </w:rPr>
        <w:t>adresi:</w:t>
      </w:r>
      <w:r w:rsidR="00622A4C" w:rsidRPr="00F52ECC">
        <w:rPr>
          <w:rFonts w:ascii="Cambria" w:eastAsiaTheme="minorHAnsi" w:hAnsi="Cambria" w:cstheme="minorBidi"/>
          <w:color w:val="FF0000"/>
          <w:sz w:val="24"/>
          <w:szCs w:val="24"/>
          <w:lang w:eastAsia="en-US"/>
        </w:rPr>
        <w:t xml:space="preserve"> </w:t>
      </w:r>
      <w:r w:rsidR="002D4F90">
        <w:rPr>
          <w:rFonts w:ascii="Cambria" w:hAnsi="Cambria"/>
          <w:bCs/>
          <w:color w:val="FF0000"/>
          <w:sz w:val="24"/>
          <w:szCs w:val="24"/>
          <w:shd w:val="clear" w:color="auto" w:fill="FFFFFF"/>
        </w:rPr>
        <w:t>……………………………………………………..</w:t>
      </w:r>
    </w:p>
    <w:p w:rsidR="00EC7638" w:rsidRPr="00F52ECC" w:rsidRDefault="00622A4C" w:rsidP="00F52ECC">
      <w:pPr>
        <w:pStyle w:val="ListeParagraf"/>
        <w:widowControl w:val="0"/>
        <w:numPr>
          <w:ilvl w:val="0"/>
          <w:numId w:val="5"/>
        </w:numPr>
        <w:tabs>
          <w:tab w:val="left" w:pos="567"/>
          <w:tab w:val="left" w:leader="dot" w:pos="9356"/>
        </w:tabs>
        <w:spacing w:line="360" w:lineRule="auto"/>
        <w:jc w:val="both"/>
        <w:rPr>
          <w:rFonts w:ascii="Cambria" w:hAnsi="Cambria"/>
          <w:color w:val="auto"/>
          <w:sz w:val="24"/>
          <w:szCs w:val="24"/>
        </w:rPr>
      </w:pPr>
      <w:r w:rsidRPr="00F52ECC">
        <w:rPr>
          <w:rFonts w:ascii="Cambria" w:hAnsi="Cambria"/>
          <w:color w:val="FF0000"/>
          <w:sz w:val="24"/>
          <w:szCs w:val="24"/>
        </w:rPr>
        <w:t>İhale komisyonunun</w:t>
      </w:r>
      <w:r w:rsidRPr="00F52ECC">
        <w:rPr>
          <w:rFonts w:ascii="Cambria" w:hAnsi="Cambria"/>
          <w:b/>
          <w:color w:val="FF0000"/>
          <w:sz w:val="24"/>
          <w:szCs w:val="24"/>
        </w:rPr>
        <w:t xml:space="preserve"> </w:t>
      </w:r>
      <w:r w:rsidRPr="00F52ECC">
        <w:rPr>
          <w:rFonts w:ascii="Cambria" w:hAnsi="Cambria"/>
          <w:color w:val="FF0000"/>
          <w:sz w:val="24"/>
          <w:szCs w:val="24"/>
        </w:rPr>
        <w:t>toplantı yeri:</w:t>
      </w:r>
      <w:r w:rsidRPr="00F52ECC">
        <w:rPr>
          <w:rFonts w:ascii="Cambria" w:eastAsiaTheme="minorHAnsi" w:hAnsi="Cambria" w:cstheme="minorBidi"/>
          <w:color w:val="FF0000"/>
          <w:sz w:val="24"/>
          <w:szCs w:val="24"/>
          <w:lang w:eastAsia="en-US"/>
        </w:rPr>
        <w:t xml:space="preserve"> </w:t>
      </w:r>
      <w:r w:rsidR="002D4F90">
        <w:rPr>
          <w:rFonts w:ascii="Cambria" w:hAnsi="Cambria"/>
          <w:bCs/>
          <w:color w:val="FF0000"/>
          <w:sz w:val="24"/>
          <w:szCs w:val="24"/>
        </w:rPr>
        <w:t>………………………………………………</w:t>
      </w:r>
    </w:p>
    <w:p w:rsidR="00622A4C" w:rsidRPr="00EC7638" w:rsidRDefault="00622A4C" w:rsidP="00F52ECC">
      <w:pPr>
        <w:pStyle w:val="ListeParagraf"/>
        <w:widowControl w:val="0"/>
        <w:numPr>
          <w:ilvl w:val="0"/>
          <w:numId w:val="5"/>
        </w:numPr>
        <w:tabs>
          <w:tab w:val="left" w:pos="567"/>
          <w:tab w:val="left" w:leader="dot" w:pos="9356"/>
        </w:tabs>
        <w:spacing w:line="360" w:lineRule="auto"/>
        <w:jc w:val="both"/>
        <w:rPr>
          <w:rFonts w:ascii="Cambria" w:hAnsi="Cambria"/>
          <w:color w:val="auto"/>
          <w:sz w:val="24"/>
          <w:szCs w:val="24"/>
        </w:rPr>
      </w:pPr>
      <w:r w:rsidRPr="00EC7638">
        <w:rPr>
          <w:rFonts w:ascii="Cambria" w:hAnsi="Cambria"/>
          <w:b/>
          <w:color w:val="auto"/>
          <w:sz w:val="24"/>
          <w:szCs w:val="24"/>
        </w:rPr>
        <w:t>3.2.</w:t>
      </w:r>
      <w:r w:rsidR="000815DA" w:rsidRPr="00EC7638">
        <w:rPr>
          <w:rFonts w:ascii="Cambria" w:hAnsi="Cambria"/>
          <w:color w:val="auto"/>
          <w:sz w:val="24"/>
          <w:szCs w:val="24"/>
        </w:rPr>
        <w:t xml:space="preserve"> Verilen </w:t>
      </w:r>
      <w:r w:rsidRPr="00EC7638">
        <w:rPr>
          <w:rFonts w:ascii="Cambria" w:hAnsi="Cambria"/>
          <w:color w:val="auto"/>
          <w:sz w:val="24"/>
          <w:szCs w:val="24"/>
        </w:rPr>
        <w:t>teklifler, zeyilname düzenlenmesi hali hariç, herhangi bir sebeple geri alınamaz.</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3.3.</w:t>
      </w:r>
      <w:r w:rsidRPr="00294F55">
        <w:rPr>
          <w:rFonts w:ascii="Cambria" w:hAnsi="Cambria"/>
          <w:color w:val="auto"/>
          <w:sz w:val="24"/>
          <w:szCs w:val="24"/>
        </w:rPr>
        <w:t> İhale tarihinin tatil gününe rastlaması halinde ihale, takip eden ilk iş gününde yukarıda belirtilen saatte yapılır ve bu saate kadar verilen teklifler kabul edilir</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lastRenderedPageBreak/>
        <w:t>3.4.</w:t>
      </w:r>
      <w:r w:rsidRPr="00294F55">
        <w:rPr>
          <w:rFonts w:ascii="Cambria" w:hAnsi="Cambria"/>
          <w:color w:val="auto"/>
          <w:sz w:val="24"/>
          <w:szCs w:val="24"/>
        </w:rPr>
        <w:t> İlan tarihinden sonra çalışma saatlerinin değişmesi halinde de ihale yukarıda belirtilen saatte yapılır, teklifler yukarıda belirtilen saatte açılır.</w:t>
      </w:r>
    </w:p>
    <w:p w:rsidR="00622A4C" w:rsidRPr="00294F55" w:rsidRDefault="00622A4C" w:rsidP="00F52ECC">
      <w:pPr>
        <w:pStyle w:val="Balk5"/>
        <w:widowControl w:val="0"/>
        <w:tabs>
          <w:tab w:val="left" w:pos="567"/>
          <w:tab w:val="left" w:leader="dot" w:pos="9356"/>
        </w:tabs>
        <w:spacing w:after="0" w:line="360" w:lineRule="auto"/>
        <w:ind w:firstLine="0"/>
        <w:rPr>
          <w:rFonts w:ascii="Cambria" w:hAnsi="Cambria"/>
          <w:color w:val="auto"/>
          <w:szCs w:val="24"/>
        </w:rPr>
      </w:pPr>
      <w:r w:rsidRPr="00294F55">
        <w:rPr>
          <w:rFonts w:ascii="Cambria" w:hAnsi="Cambria"/>
          <w:color w:val="auto"/>
          <w:szCs w:val="24"/>
        </w:rPr>
        <w:t xml:space="preserve">Madde 4- İhale dokümanının görülmesi ve temini </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4.1. </w:t>
      </w:r>
      <w:r w:rsidRPr="00294F55">
        <w:rPr>
          <w:rFonts w:ascii="Cambria" w:hAnsi="Cambria"/>
          <w:color w:val="auto"/>
          <w:sz w:val="24"/>
          <w:szCs w:val="24"/>
        </w:rPr>
        <w:t>İhale dokümanının tamamını veya bir kısmını oluşturan belgelerin, Türkçe yanında başka dillerde de hazırlanması halinde, ihale dokümanının anlaşılmasında, yorumlanmasında ve anlaşmazlıkların çözümünde Türkçe metin esas alınır.</w:t>
      </w:r>
    </w:p>
    <w:p w:rsidR="00622A4C" w:rsidRPr="00294F55" w:rsidRDefault="00622A4C" w:rsidP="00F52ECC">
      <w:pPr>
        <w:pStyle w:val="Balk8"/>
        <w:widowControl w:val="0"/>
        <w:tabs>
          <w:tab w:val="left" w:pos="567"/>
          <w:tab w:val="left" w:leader="dot" w:pos="9356"/>
        </w:tabs>
        <w:spacing w:line="360" w:lineRule="auto"/>
        <w:ind w:firstLine="0"/>
        <w:rPr>
          <w:rFonts w:ascii="Cambria" w:hAnsi="Cambria"/>
          <w:color w:val="auto"/>
          <w:szCs w:val="24"/>
        </w:rPr>
      </w:pPr>
      <w:r w:rsidRPr="00294F55">
        <w:rPr>
          <w:rFonts w:ascii="Cambria" w:hAnsi="Cambria"/>
          <w:color w:val="auto"/>
          <w:szCs w:val="24"/>
        </w:rPr>
        <w:t>Madde 5- İhale dokümanının kapsamı</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 xml:space="preserve">5.1. </w:t>
      </w:r>
      <w:r w:rsidRPr="00294F55">
        <w:rPr>
          <w:rFonts w:ascii="Cambria" w:hAnsi="Cambria"/>
          <w:color w:val="auto"/>
          <w:sz w:val="24"/>
          <w:szCs w:val="24"/>
        </w:rPr>
        <w:t>İhale dokümanı aşağıdaki belgelerden oluşmaktadır:</w:t>
      </w:r>
    </w:p>
    <w:p w:rsidR="00622A4C" w:rsidRPr="00294F55" w:rsidRDefault="00622A4C" w:rsidP="00F52ECC">
      <w:pPr>
        <w:widowControl w:val="0"/>
        <w:tabs>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 xml:space="preserve">a) İdari Şartname, </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b) Teknik Şartname,</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5.2. </w:t>
      </w:r>
      <w:r w:rsidRPr="00294F55">
        <w:rPr>
          <w:rFonts w:ascii="Cambria" w:hAnsi="Cambria"/>
          <w:color w:val="auto"/>
          <w:sz w:val="24"/>
          <w:szCs w:val="24"/>
        </w:rPr>
        <w:t>Ayrıca, bu Şartnamenin ilgili hükümleri gereğince İdarenin düzenleyeceği zeyilnameler ile isteklilerin yazılı talebi üzerine İdare tarafından yapılan açıklamalar, ihale dokümanının bağlayıcı bir parçasıdır.</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5.3.</w:t>
      </w:r>
      <w:r w:rsidRPr="00294F55">
        <w:rPr>
          <w:rFonts w:ascii="Cambria" w:hAnsi="Cambria"/>
          <w:color w:val="auto"/>
          <w:sz w:val="24"/>
          <w:szCs w:val="24"/>
        </w:rPr>
        <w:t>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w:t>
      </w:r>
    </w:p>
    <w:p w:rsidR="00622A4C" w:rsidRPr="00294F55" w:rsidRDefault="00622A4C" w:rsidP="00F52ECC">
      <w:pPr>
        <w:pStyle w:val="Balk8"/>
        <w:widowControl w:val="0"/>
        <w:tabs>
          <w:tab w:val="left" w:pos="567"/>
          <w:tab w:val="left" w:leader="dot" w:pos="9356"/>
        </w:tabs>
        <w:spacing w:line="360" w:lineRule="auto"/>
        <w:ind w:firstLine="0"/>
        <w:rPr>
          <w:rFonts w:ascii="Cambria" w:hAnsi="Cambria"/>
          <w:color w:val="auto"/>
          <w:szCs w:val="24"/>
        </w:rPr>
      </w:pPr>
      <w:r w:rsidRPr="00294F55">
        <w:rPr>
          <w:rFonts w:ascii="Cambria" w:hAnsi="Cambria"/>
          <w:color w:val="auto"/>
          <w:szCs w:val="24"/>
        </w:rPr>
        <w:t>Madde 6- Bildirim ve tebligat esasları</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6.1. </w:t>
      </w:r>
      <w:r w:rsidRPr="00294F55">
        <w:rPr>
          <w:rFonts w:ascii="Cambria" w:hAnsi="Cambria"/>
          <w:color w:val="auto"/>
          <w:sz w:val="24"/>
          <w:szCs w:val="24"/>
        </w:rPr>
        <w:t xml:space="preserve">İstekli olabilecek ve isteklilere yapılacak bildirim ve tebligatlar, Posta veya elden üzerinden yapılır ve buna ilişkin teyit aranmaz. Posta üzerinden yapılan bildirimlerde bildirim tarihi, tebliğ tarihi sayılır. </w:t>
      </w:r>
    </w:p>
    <w:p w:rsidR="00622A4C" w:rsidRPr="00294F55" w:rsidRDefault="00622A4C" w:rsidP="00F52ECC">
      <w:pPr>
        <w:pStyle w:val="3-NormalYaz"/>
        <w:widowControl w:val="0"/>
        <w:tabs>
          <w:tab w:val="clear" w:pos="566"/>
          <w:tab w:val="left" w:pos="567"/>
          <w:tab w:val="left" w:leader="dot" w:pos="9356"/>
        </w:tabs>
        <w:spacing w:line="360" w:lineRule="auto"/>
        <w:rPr>
          <w:rFonts w:ascii="Cambria" w:hAnsi="Cambria"/>
          <w:sz w:val="24"/>
          <w:szCs w:val="24"/>
        </w:rPr>
      </w:pPr>
      <w:r w:rsidRPr="00294F55">
        <w:rPr>
          <w:rFonts w:ascii="Cambria" w:hAnsi="Cambria"/>
          <w:b/>
          <w:sz w:val="24"/>
          <w:szCs w:val="24"/>
        </w:rPr>
        <w:t>6.2. </w:t>
      </w:r>
      <w:r w:rsidRPr="00294F55">
        <w:rPr>
          <w:rFonts w:ascii="Cambria" w:hAnsi="Cambria"/>
          <w:sz w:val="24"/>
          <w:szCs w:val="24"/>
        </w:rPr>
        <w:t>İdare tarafından ortak girişimlere yapılacak bildirim ve tebligat, yukarıdaki esaslara göre yapılır.</w:t>
      </w:r>
    </w:p>
    <w:p w:rsidR="00622A4C" w:rsidRPr="00294F55" w:rsidRDefault="00622A4C" w:rsidP="00F52ECC">
      <w:pPr>
        <w:pStyle w:val="3-NormalYaz"/>
        <w:widowControl w:val="0"/>
        <w:spacing w:line="360" w:lineRule="auto"/>
        <w:rPr>
          <w:rFonts w:ascii="Cambria" w:hAnsi="Cambria"/>
          <w:sz w:val="24"/>
          <w:szCs w:val="24"/>
        </w:rPr>
      </w:pPr>
      <w:r w:rsidRPr="00294F55">
        <w:rPr>
          <w:rFonts w:ascii="Cambria" w:hAnsi="Cambria"/>
          <w:b/>
          <w:sz w:val="24"/>
          <w:szCs w:val="24"/>
        </w:rPr>
        <w:t>6.3.</w:t>
      </w:r>
      <w:r w:rsidRPr="00294F55">
        <w:rPr>
          <w:rFonts w:ascii="Cambria" w:hAnsi="Cambria"/>
          <w:sz w:val="24"/>
          <w:szCs w:val="24"/>
        </w:rPr>
        <w:t xml:space="preserve"> İstekli olabilecekler ile istekliler tarafından idareyle yapılacak yazışmalarda elektronik posta, faks kullanılamaz. </w:t>
      </w:r>
    </w:p>
    <w:p w:rsidR="00622A4C" w:rsidRPr="00294F55" w:rsidRDefault="00622A4C" w:rsidP="00F52ECC">
      <w:pPr>
        <w:pStyle w:val="Balk8"/>
        <w:widowControl w:val="0"/>
        <w:tabs>
          <w:tab w:val="left" w:pos="567"/>
          <w:tab w:val="left" w:leader="dot" w:pos="9356"/>
        </w:tabs>
        <w:spacing w:line="360" w:lineRule="auto"/>
        <w:ind w:firstLine="0"/>
        <w:rPr>
          <w:rFonts w:ascii="Cambria" w:hAnsi="Cambria"/>
          <w:color w:val="auto"/>
          <w:szCs w:val="24"/>
        </w:rPr>
      </w:pPr>
      <w:r w:rsidRPr="00294F55">
        <w:rPr>
          <w:rFonts w:ascii="Cambria" w:hAnsi="Cambria"/>
          <w:color w:val="auto"/>
          <w:szCs w:val="24"/>
        </w:rPr>
        <w:t xml:space="preserve">Madde 7- İhaleye katılabilmek için gereken belgeler ve yeterlik kriterleri </w:t>
      </w:r>
    </w:p>
    <w:p w:rsidR="00622A4C" w:rsidRPr="00294F55" w:rsidRDefault="00622A4C" w:rsidP="00F52ECC">
      <w:pPr>
        <w:pStyle w:val="GvdeMetni21"/>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7.1. </w:t>
      </w:r>
      <w:r w:rsidRPr="00294F55">
        <w:rPr>
          <w:rFonts w:ascii="Cambria" w:hAnsi="Cambria"/>
          <w:color w:val="auto"/>
          <w:sz w:val="24"/>
          <w:szCs w:val="24"/>
        </w:rPr>
        <w:t xml:space="preserve">İsteklilerin ihaleye katılabilmeleri için aşağıda sayılan belgeleri sağlaması gerekir. </w:t>
      </w:r>
    </w:p>
    <w:p w:rsidR="00622A4C" w:rsidRPr="00294F55" w:rsidRDefault="00622A4C" w:rsidP="00F52ECC">
      <w:pPr>
        <w:pStyle w:val="GvdeMetni21"/>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a) Mevzuatı gereği kayıtlı olduğu ticaret ve/veya sanayi odası veya ilgili meslek odası belgesi;</w:t>
      </w:r>
    </w:p>
    <w:p w:rsidR="00622A4C" w:rsidRPr="00294F55" w:rsidRDefault="00622A4C" w:rsidP="00F52ECC">
      <w:pPr>
        <w:pStyle w:val="GvdeMetni21"/>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1) Gerçek kişi olması halinde, kayıtlı olduğu ticaret ve/veya sanayi odasından ya da esnaf ve sanatkârlar odasından, ilk ilan veya ihale tarihinin içinde bulunduğu yılda alınmış, odaya kayıtlı olduğunu gösterir belge,</w:t>
      </w:r>
    </w:p>
    <w:p w:rsidR="00622A4C" w:rsidRPr="00294F55" w:rsidRDefault="00622A4C" w:rsidP="00F52ECC">
      <w:pPr>
        <w:pStyle w:val="GvdeMetni21"/>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2) Tüzel kişi olması halinde, ilgili mevzuatı gereği kayıtlı bulunduğu ticaret ve/veya sanayi odasından, ilk ilan veya ihale tarihinin içinde bulunduğu yılda alınmış, tüzel kişiliğin odaya kayıtlı olduğunu gösterir belge.</w:t>
      </w:r>
    </w:p>
    <w:p w:rsidR="00622A4C" w:rsidRPr="00294F55" w:rsidRDefault="00622A4C" w:rsidP="00F52ECC">
      <w:pPr>
        <w:pStyle w:val="GvdeMetni21"/>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b) Teklif vermeye yetkili olduğunu gösteren imza beyannamesi veya imza sirküleri;</w:t>
      </w:r>
    </w:p>
    <w:p w:rsidR="00622A4C" w:rsidRPr="00294F55" w:rsidRDefault="00622A4C" w:rsidP="00F52ECC">
      <w:pPr>
        <w:pStyle w:val="GvdeMetni21"/>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lastRenderedPageBreak/>
        <w:t>1) Gerçek kişi olması halinde, noter tasdikli imza beyannamesi,</w:t>
      </w:r>
    </w:p>
    <w:p w:rsidR="00622A4C" w:rsidRPr="00294F55" w:rsidRDefault="00622A4C" w:rsidP="00F52ECC">
      <w:pPr>
        <w:pStyle w:val="GvdeMetni21"/>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622A4C" w:rsidRPr="00294F55" w:rsidRDefault="00622A4C" w:rsidP="00F52ECC">
      <w:pPr>
        <w:pStyle w:val="GvdeMetni21"/>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c) Vekaleten ihaleye katılma halinde, vekil adına düzenlenmiş ihaleye katılmaya ilişkin noter onaylı vekaletname ile vekilin noter tasdikli imza beyannamesi.</w:t>
      </w:r>
    </w:p>
    <w:p w:rsidR="00622A4C" w:rsidRPr="00294F55" w:rsidRDefault="00622A4C" w:rsidP="00F52ECC">
      <w:pPr>
        <w:pStyle w:val="GvdeMetni21"/>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ç) Yapım işi tutarının %20 kadar banka referans mektubu.</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d) Müteahhitlik yetki belgesi</w:t>
      </w:r>
    </w:p>
    <w:p w:rsidR="00622A4C" w:rsidRPr="00294F55" w:rsidRDefault="00622A4C" w:rsidP="00F52ECC">
      <w:pPr>
        <w:widowControl w:val="0"/>
        <w:tabs>
          <w:tab w:val="left" w:pos="566"/>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h) İş deneyimini gösteren belge</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p>
    <w:p w:rsidR="00622A4C" w:rsidRPr="00294F55" w:rsidRDefault="00622A4C" w:rsidP="00F52ECC">
      <w:pPr>
        <w:pStyle w:val="Balk2"/>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Madde 8- İhaleye katılamayacak olanlar</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bCs/>
          <w:color w:val="auto"/>
          <w:sz w:val="24"/>
          <w:szCs w:val="24"/>
        </w:rPr>
        <w:t>8.1. </w:t>
      </w:r>
      <w:r w:rsidRPr="00294F55">
        <w:rPr>
          <w:rFonts w:ascii="Cambria" w:hAnsi="Cambria"/>
          <w:color w:val="auto"/>
          <w:sz w:val="24"/>
          <w:szCs w:val="24"/>
        </w:rPr>
        <w:t>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w:t>
      </w:r>
    </w:p>
    <w:p w:rsidR="00622A4C" w:rsidRPr="00294F55" w:rsidRDefault="00622A4C" w:rsidP="00F52ECC">
      <w:pPr>
        <w:pStyle w:val="GvdeMetniGirintisi2"/>
        <w:widowControl w:val="0"/>
        <w:tabs>
          <w:tab w:val="clear" w:pos="851"/>
          <w:tab w:val="clear" w:pos="1305"/>
          <w:tab w:val="left" w:leader="dot" w:pos="9356"/>
        </w:tabs>
        <w:spacing w:line="360" w:lineRule="auto"/>
        <w:ind w:firstLine="0"/>
        <w:rPr>
          <w:rFonts w:ascii="Cambria" w:hAnsi="Cambria"/>
          <w:color w:val="auto"/>
          <w:szCs w:val="24"/>
        </w:rPr>
      </w:pPr>
      <w:r w:rsidRPr="00294F55">
        <w:rPr>
          <w:rFonts w:ascii="Cambria" w:hAnsi="Cambria"/>
          <w:b/>
          <w:color w:val="auto"/>
          <w:szCs w:val="24"/>
        </w:rPr>
        <w:t>8.2. </w:t>
      </w:r>
      <w:r w:rsidRPr="00294F55">
        <w:rPr>
          <w:rFonts w:ascii="Cambria" w:hAnsi="Cambria"/>
          <w:color w:val="auto"/>
          <w:szCs w:val="24"/>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622A4C" w:rsidRPr="00294F55" w:rsidRDefault="00622A4C" w:rsidP="00F52ECC">
      <w:pPr>
        <w:pStyle w:val="GvdeMetniGirintisi2"/>
        <w:widowControl w:val="0"/>
        <w:tabs>
          <w:tab w:val="clear" w:pos="851"/>
          <w:tab w:val="clear" w:pos="1305"/>
          <w:tab w:val="left" w:pos="567"/>
          <w:tab w:val="left" w:leader="dot" w:pos="9356"/>
        </w:tabs>
        <w:spacing w:line="360" w:lineRule="auto"/>
        <w:ind w:firstLine="0"/>
        <w:rPr>
          <w:rFonts w:ascii="Cambria" w:hAnsi="Cambria"/>
          <w:b/>
          <w:color w:val="auto"/>
          <w:szCs w:val="24"/>
        </w:rPr>
      </w:pPr>
      <w:r w:rsidRPr="00294F55">
        <w:rPr>
          <w:rFonts w:ascii="Cambria" w:hAnsi="Cambria"/>
          <w:b/>
          <w:color w:val="auto"/>
          <w:szCs w:val="24"/>
        </w:rPr>
        <w:t>Madde 9- İhale dışı bırakılma ve yasak fiil veya davranışlar</w:t>
      </w:r>
    </w:p>
    <w:p w:rsidR="00622A4C" w:rsidRPr="00294F55" w:rsidRDefault="00622A4C" w:rsidP="00F52ECC">
      <w:pPr>
        <w:pStyle w:val="GvdeMetniGirintisi2"/>
        <w:widowControl w:val="0"/>
        <w:tabs>
          <w:tab w:val="clear" w:pos="851"/>
          <w:tab w:val="clear" w:pos="1305"/>
          <w:tab w:val="left" w:pos="567"/>
          <w:tab w:val="left" w:leader="dot" w:pos="9356"/>
        </w:tabs>
        <w:spacing w:line="360" w:lineRule="auto"/>
        <w:ind w:firstLine="0"/>
        <w:rPr>
          <w:rFonts w:ascii="Cambria" w:hAnsi="Cambria"/>
          <w:b/>
          <w:color w:val="auto"/>
          <w:szCs w:val="24"/>
        </w:rPr>
      </w:pPr>
      <w:r w:rsidRPr="00294F55">
        <w:rPr>
          <w:rFonts w:ascii="Cambria" w:hAnsi="Cambria"/>
          <w:b/>
          <w:color w:val="auto"/>
          <w:szCs w:val="24"/>
        </w:rPr>
        <w:t>9.1. </w:t>
      </w:r>
      <w:r w:rsidRPr="00294F55">
        <w:rPr>
          <w:rFonts w:ascii="Cambria" w:hAnsi="Cambria"/>
          <w:color w:val="auto"/>
          <w:szCs w:val="24"/>
        </w:rPr>
        <w:t>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w:t>
      </w:r>
      <w:r w:rsidRPr="00294F55">
        <w:rPr>
          <w:rFonts w:ascii="Cambria" w:hAnsi="Cambria"/>
          <w:b/>
          <w:color w:val="auto"/>
          <w:szCs w:val="24"/>
        </w:rPr>
        <w:t xml:space="preserve"> </w:t>
      </w:r>
    </w:p>
    <w:p w:rsidR="00622A4C" w:rsidRPr="00294F55" w:rsidRDefault="00622A4C" w:rsidP="00F52ECC">
      <w:pPr>
        <w:pStyle w:val="GvdeMetniGirintisi2"/>
        <w:widowControl w:val="0"/>
        <w:tabs>
          <w:tab w:val="clear" w:pos="851"/>
          <w:tab w:val="clear" w:pos="1305"/>
          <w:tab w:val="left" w:pos="567"/>
          <w:tab w:val="left" w:leader="dot" w:pos="9356"/>
        </w:tabs>
        <w:spacing w:line="360" w:lineRule="auto"/>
        <w:ind w:firstLine="0"/>
        <w:rPr>
          <w:rFonts w:ascii="Cambria" w:hAnsi="Cambria"/>
          <w:b/>
          <w:color w:val="auto"/>
          <w:szCs w:val="24"/>
        </w:rPr>
      </w:pPr>
      <w:r w:rsidRPr="00294F55">
        <w:rPr>
          <w:rFonts w:ascii="Cambria" w:hAnsi="Cambria"/>
          <w:b/>
          <w:color w:val="auto"/>
          <w:szCs w:val="24"/>
        </w:rPr>
        <w:t>9.2. </w:t>
      </w:r>
      <w:r w:rsidRPr="00294F55">
        <w:rPr>
          <w:rFonts w:ascii="Cambria" w:hAnsi="Cambria"/>
          <w:color w:val="auto"/>
          <w:szCs w:val="24"/>
        </w:rPr>
        <w:t>Bu Şartnamenin 9 uncu maddesi uyarınca ihaleye katılamayacak olanlar ile 4734 sayılı Kanunun 10 uncu maddesinin dördüncü fıkrası uyarınca ihale dışı bırakılma nedenlerini taşıyan istekliler değerlendirme dışı bırakılır</w:t>
      </w:r>
      <w:r w:rsidRPr="00294F55">
        <w:rPr>
          <w:rFonts w:ascii="Cambria" w:hAnsi="Cambria"/>
          <w:b/>
          <w:color w:val="auto"/>
          <w:szCs w:val="24"/>
        </w:rPr>
        <w:t>.</w:t>
      </w:r>
    </w:p>
    <w:p w:rsidR="00622A4C" w:rsidRPr="00294F55" w:rsidRDefault="00622A4C" w:rsidP="00F52ECC">
      <w:pPr>
        <w:pStyle w:val="GvdeMetniGirintisi2"/>
        <w:widowControl w:val="0"/>
        <w:tabs>
          <w:tab w:val="clear" w:pos="851"/>
          <w:tab w:val="clear" w:pos="1305"/>
          <w:tab w:val="left" w:pos="567"/>
          <w:tab w:val="left" w:leader="dot" w:pos="9356"/>
        </w:tabs>
        <w:spacing w:line="360" w:lineRule="auto"/>
        <w:ind w:firstLine="0"/>
        <w:rPr>
          <w:rFonts w:ascii="Cambria" w:hAnsi="Cambria"/>
          <w:color w:val="auto"/>
          <w:szCs w:val="24"/>
        </w:rPr>
      </w:pPr>
      <w:r w:rsidRPr="00294F55">
        <w:rPr>
          <w:rFonts w:ascii="Cambria" w:hAnsi="Cambria"/>
          <w:b/>
          <w:color w:val="auto"/>
          <w:szCs w:val="24"/>
        </w:rPr>
        <w:t>9.3. </w:t>
      </w:r>
      <w:r w:rsidRPr="00294F55">
        <w:rPr>
          <w:rFonts w:ascii="Cambria" w:hAnsi="Cambria"/>
          <w:color w:val="auto"/>
          <w:szCs w:val="24"/>
        </w:rPr>
        <w:t xml:space="preserve">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w:t>
      </w:r>
      <w:r w:rsidRPr="00294F55">
        <w:rPr>
          <w:rFonts w:ascii="Cambria" w:hAnsi="Cambria"/>
          <w:color w:val="auto"/>
          <w:szCs w:val="24"/>
        </w:rPr>
        <w:lastRenderedPageBreak/>
        <w:t>uygulanır.</w:t>
      </w:r>
    </w:p>
    <w:p w:rsidR="00622A4C" w:rsidRPr="00294F55" w:rsidRDefault="00622A4C" w:rsidP="00F52ECC">
      <w:pPr>
        <w:pStyle w:val="Balk1"/>
        <w:widowControl w:val="0"/>
        <w:tabs>
          <w:tab w:val="left" w:pos="567"/>
          <w:tab w:val="left" w:leader="dot" w:pos="9356"/>
        </w:tabs>
        <w:spacing w:line="360" w:lineRule="auto"/>
        <w:jc w:val="both"/>
        <w:rPr>
          <w:rFonts w:ascii="Cambria" w:hAnsi="Cambria"/>
          <w:color w:val="auto"/>
          <w:sz w:val="24"/>
          <w:szCs w:val="24"/>
          <w:u w:val="none"/>
        </w:rPr>
      </w:pPr>
      <w:r w:rsidRPr="00294F55">
        <w:rPr>
          <w:rFonts w:ascii="Cambria" w:hAnsi="Cambria"/>
          <w:color w:val="auto"/>
          <w:sz w:val="24"/>
          <w:szCs w:val="24"/>
          <w:u w:val="none"/>
        </w:rPr>
        <w:t>Madde 10- Teklif hazırlama giderleri</w:t>
      </w:r>
    </w:p>
    <w:p w:rsidR="00622A4C" w:rsidRPr="00294F55" w:rsidRDefault="00622A4C" w:rsidP="00F52ECC">
      <w:pPr>
        <w:widowControl w:val="0"/>
        <w:tabs>
          <w:tab w:val="left" w:pos="567"/>
          <w:tab w:val="left" w:leader="dot" w:pos="9356"/>
        </w:tabs>
        <w:spacing w:line="360" w:lineRule="auto"/>
        <w:jc w:val="both"/>
        <w:rPr>
          <w:rFonts w:ascii="Cambria" w:hAnsi="Cambria"/>
          <w:strike/>
          <w:color w:val="auto"/>
          <w:sz w:val="24"/>
          <w:szCs w:val="24"/>
        </w:rPr>
      </w:pPr>
      <w:r w:rsidRPr="00294F55">
        <w:rPr>
          <w:rFonts w:ascii="Cambria" w:hAnsi="Cambria"/>
          <w:b/>
          <w:color w:val="auto"/>
          <w:sz w:val="24"/>
          <w:szCs w:val="24"/>
        </w:rPr>
        <w:t>10.1. </w:t>
      </w:r>
      <w:r w:rsidRPr="00294F55">
        <w:rPr>
          <w:rFonts w:ascii="Cambria" w:hAnsi="Cambria"/>
          <w:color w:val="auto"/>
          <w:sz w:val="24"/>
          <w:szCs w:val="24"/>
        </w:rPr>
        <w:t xml:space="preserve">Tekliflerin hazırlanması ve sunulması ile ilgili bütün masraflar isteklilere aittir. İstekli, teklifini hazırlamak için yapmış olduğu hiçbir masrafı firmadan isteyemez. </w:t>
      </w:r>
    </w:p>
    <w:p w:rsidR="00622A4C" w:rsidRPr="00294F55" w:rsidRDefault="00622A4C" w:rsidP="00F52ECC">
      <w:pPr>
        <w:widowControl w:val="0"/>
        <w:tabs>
          <w:tab w:val="left" w:pos="567"/>
          <w:tab w:val="left" w:leader="dot" w:pos="9356"/>
        </w:tabs>
        <w:spacing w:line="360" w:lineRule="auto"/>
        <w:jc w:val="both"/>
        <w:rPr>
          <w:rFonts w:ascii="Cambria" w:hAnsi="Cambria"/>
          <w:b/>
          <w:color w:val="auto"/>
          <w:sz w:val="24"/>
          <w:szCs w:val="24"/>
        </w:rPr>
      </w:pPr>
      <w:r w:rsidRPr="00294F55">
        <w:rPr>
          <w:rFonts w:ascii="Cambria" w:hAnsi="Cambria"/>
          <w:b/>
          <w:color w:val="auto"/>
          <w:sz w:val="24"/>
          <w:szCs w:val="24"/>
        </w:rPr>
        <w:t>Madde 11- İhale dokümanına ilişkin açıklama yapılması</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11.1.</w:t>
      </w:r>
      <w:r w:rsidRPr="00294F55">
        <w:rPr>
          <w:rFonts w:ascii="Cambria" w:hAnsi="Cambria"/>
          <w:color w:val="auto"/>
          <w:sz w:val="24"/>
          <w:szCs w:val="24"/>
        </w:rPr>
        <w:t xml:space="preserve"> İstekliler, tekliflerin hazırlanması aşamasında, ihale dokümanında açıklanmasına ihtiyaç duydukları hususlarla ilgili olarak, ihale tarihinden beş gün öncesine kadar yazılı olarak açıklama talep edebilir. Bu tarihten sonra yapılacak açıklama talepleri değerlendirmeye alınmayacaktır. </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11.2.</w:t>
      </w:r>
      <w:r w:rsidRPr="00294F55">
        <w:rPr>
          <w:rFonts w:ascii="Cambria" w:hAnsi="Cambria"/>
          <w:color w:val="auto"/>
          <w:sz w:val="24"/>
          <w:szCs w:val="24"/>
        </w:rPr>
        <w:t> Açıklamada, sorular ile firmanın ayrıntılı cevabı yer alır.</w:t>
      </w:r>
    </w:p>
    <w:p w:rsidR="00622A4C" w:rsidRPr="00294F55" w:rsidRDefault="00622A4C" w:rsidP="00F52ECC">
      <w:pPr>
        <w:pStyle w:val="GvdeMetni2"/>
        <w:widowControl w:val="0"/>
        <w:tabs>
          <w:tab w:val="left" w:pos="567"/>
          <w:tab w:val="left" w:leader="dot" w:pos="9356"/>
        </w:tabs>
        <w:spacing w:after="0" w:line="360" w:lineRule="auto"/>
        <w:jc w:val="both"/>
        <w:rPr>
          <w:rFonts w:ascii="Cambria" w:hAnsi="Cambria"/>
          <w:b/>
          <w:color w:val="auto"/>
          <w:sz w:val="24"/>
          <w:szCs w:val="24"/>
        </w:rPr>
      </w:pPr>
      <w:r w:rsidRPr="00294F55">
        <w:rPr>
          <w:rFonts w:ascii="Cambria" w:hAnsi="Cambria"/>
          <w:b/>
          <w:color w:val="auto"/>
          <w:sz w:val="24"/>
          <w:szCs w:val="24"/>
        </w:rPr>
        <w:t xml:space="preserve">Madde 12- İhale saatinden önce veya tekliflerin açılma saatinden önce ihalenin iptal </w:t>
      </w:r>
      <w:r w:rsidRPr="00294F55">
        <w:rPr>
          <w:rFonts w:ascii="Cambria" w:hAnsi="Cambria"/>
          <w:b/>
          <w:bCs/>
          <w:color w:val="auto"/>
          <w:sz w:val="24"/>
          <w:szCs w:val="24"/>
        </w:rPr>
        <w:t>edilmesi</w:t>
      </w:r>
      <w:r w:rsidRPr="00294F55">
        <w:rPr>
          <w:rFonts w:ascii="Cambria" w:hAnsi="Cambria"/>
          <w:b/>
          <w:bCs/>
          <w:color w:val="auto"/>
          <w:sz w:val="24"/>
          <w:szCs w:val="24"/>
          <w:u w:val="single"/>
        </w:rPr>
        <w:t xml:space="preserve"> </w:t>
      </w:r>
    </w:p>
    <w:p w:rsidR="00622A4C" w:rsidRPr="00294F55" w:rsidRDefault="00622A4C" w:rsidP="00F52ECC">
      <w:pPr>
        <w:pStyle w:val="GvdeMetni22"/>
        <w:widowControl w:val="0"/>
        <w:tabs>
          <w:tab w:val="left" w:pos="567"/>
          <w:tab w:val="left" w:leader="dot" w:pos="9356"/>
        </w:tabs>
        <w:spacing w:after="0" w:line="360" w:lineRule="auto"/>
        <w:ind w:firstLine="0"/>
        <w:rPr>
          <w:rFonts w:ascii="Cambria" w:hAnsi="Cambria"/>
          <w:b w:val="0"/>
          <w:color w:val="auto"/>
          <w:sz w:val="24"/>
          <w:szCs w:val="24"/>
        </w:rPr>
      </w:pPr>
      <w:r w:rsidRPr="00294F55">
        <w:rPr>
          <w:rFonts w:ascii="Cambria" w:hAnsi="Cambria"/>
          <w:color w:val="auto"/>
          <w:sz w:val="24"/>
          <w:szCs w:val="24"/>
        </w:rPr>
        <w:t>12.1</w:t>
      </w:r>
      <w:r w:rsidRPr="00294F55">
        <w:rPr>
          <w:rFonts w:ascii="Cambria" w:hAnsi="Cambria"/>
          <w:b w:val="0"/>
          <w:color w:val="auto"/>
          <w:sz w:val="24"/>
          <w:szCs w:val="24"/>
        </w:rPr>
        <w:t>. İdare tarafından gerekli görülen veya ihale dokümanında yer alan belgelerde ihalenin yapılmasına engel olan ve düzeltilmesi mümkün bulunmayan hususların tespit edildiği hallerde, ihale saatinden veya tekliflerin açılma saatinden önce ihale iptal edilebilir. Bu durumda, iptal nedeni belirtilmek suretiyle ihalenin iptal edildiği ilan edilerek duyurulur. Bu aşamaya kadar teklif vermiş olanlara ihalenin iptal edildiği ayrıca faksla bildirilir.</w:t>
      </w:r>
    </w:p>
    <w:p w:rsidR="00622A4C" w:rsidRPr="00294F55" w:rsidRDefault="00622A4C" w:rsidP="00F52ECC">
      <w:pPr>
        <w:pStyle w:val="GvdeMetni22"/>
        <w:widowControl w:val="0"/>
        <w:tabs>
          <w:tab w:val="left" w:pos="567"/>
          <w:tab w:val="left" w:leader="dot" w:pos="9356"/>
        </w:tabs>
        <w:spacing w:after="0" w:line="360" w:lineRule="auto"/>
        <w:ind w:firstLine="0"/>
        <w:rPr>
          <w:rFonts w:ascii="Cambria" w:hAnsi="Cambria"/>
          <w:b w:val="0"/>
          <w:color w:val="auto"/>
          <w:sz w:val="24"/>
          <w:szCs w:val="24"/>
        </w:rPr>
      </w:pPr>
      <w:r w:rsidRPr="00294F55">
        <w:rPr>
          <w:rFonts w:ascii="Cambria" w:hAnsi="Cambria"/>
          <w:color w:val="auto"/>
          <w:sz w:val="24"/>
          <w:szCs w:val="24"/>
        </w:rPr>
        <w:t>12.2</w:t>
      </w:r>
      <w:r w:rsidRPr="00294F55">
        <w:rPr>
          <w:rFonts w:ascii="Cambria" w:hAnsi="Cambria"/>
          <w:b w:val="0"/>
          <w:color w:val="auto"/>
          <w:sz w:val="24"/>
          <w:szCs w:val="24"/>
        </w:rPr>
        <w:t>. İhalenin iptal edilmesi halinde, verilmiş olan bütün teklifler ve bunlara ilişkin anahtarlar iptali izleyen iki iş günü içerisinde firma tarafından teklif veren firmalara bildirilir.</w:t>
      </w:r>
    </w:p>
    <w:p w:rsidR="00622A4C" w:rsidRPr="00294F55" w:rsidRDefault="00622A4C" w:rsidP="00F52ECC">
      <w:pPr>
        <w:pStyle w:val="GvdeMetni22"/>
        <w:widowControl w:val="0"/>
        <w:tabs>
          <w:tab w:val="left" w:pos="567"/>
          <w:tab w:val="left" w:leader="dot" w:pos="9356"/>
        </w:tabs>
        <w:spacing w:after="0" w:line="360" w:lineRule="auto"/>
        <w:ind w:firstLine="0"/>
        <w:rPr>
          <w:rFonts w:ascii="Cambria" w:hAnsi="Cambria"/>
          <w:b w:val="0"/>
          <w:color w:val="auto"/>
          <w:sz w:val="24"/>
          <w:szCs w:val="24"/>
        </w:rPr>
      </w:pPr>
      <w:r w:rsidRPr="00294F55">
        <w:rPr>
          <w:rFonts w:ascii="Cambria" w:hAnsi="Cambria"/>
          <w:color w:val="auto"/>
          <w:sz w:val="24"/>
          <w:szCs w:val="24"/>
        </w:rPr>
        <w:t>13.3</w:t>
      </w:r>
      <w:r w:rsidRPr="00294F55">
        <w:rPr>
          <w:rFonts w:ascii="Cambria" w:hAnsi="Cambria"/>
          <w:b w:val="0"/>
          <w:color w:val="auto"/>
          <w:sz w:val="24"/>
          <w:szCs w:val="24"/>
        </w:rPr>
        <w:t>. İhalenin iptal edilmesi nedeniyle isteklilerce Firmadan herhangi bir hak talebinde bulunulamaz.</w:t>
      </w:r>
    </w:p>
    <w:p w:rsidR="00622A4C" w:rsidRPr="00294F55" w:rsidRDefault="00871ECE" w:rsidP="00F52ECC">
      <w:pPr>
        <w:pStyle w:val="GvdeMetni22"/>
        <w:widowControl w:val="0"/>
        <w:tabs>
          <w:tab w:val="left" w:pos="567"/>
          <w:tab w:val="left" w:leader="dot" w:pos="9356"/>
        </w:tabs>
        <w:spacing w:after="0" w:line="360" w:lineRule="auto"/>
        <w:ind w:firstLine="0"/>
        <w:rPr>
          <w:rFonts w:ascii="Cambria" w:hAnsi="Cambria"/>
          <w:color w:val="auto"/>
          <w:sz w:val="24"/>
          <w:szCs w:val="24"/>
        </w:rPr>
      </w:pPr>
      <w:r w:rsidRPr="00294F55">
        <w:rPr>
          <w:rFonts w:ascii="Cambria" w:hAnsi="Cambria"/>
          <w:color w:val="auto"/>
          <w:sz w:val="24"/>
          <w:szCs w:val="24"/>
        </w:rPr>
        <w:t>Madde 14.</w:t>
      </w:r>
      <w:r w:rsidR="00622A4C" w:rsidRPr="00294F55">
        <w:rPr>
          <w:rFonts w:ascii="Cambria" w:hAnsi="Cambria"/>
          <w:color w:val="auto"/>
          <w:sz w:val="24"/>
          <w:szCs w:val="24"/>
        </w:rPr>
        <w:t xml:space="preserve"> </w:t>
      </w:r>
      <w:r w:rsidRPr="00294F55">
        <w:rPr>
          <w:rFonts w:ascii="Cambria" w:hAnsi="Cambria"/>
          <w:color w:val="auto"/>
          <w:sz w:val="24"/>
          <w:szCs w:val="24"/>
        </w:rPr>
        <w:t xml:space="preserve">Tekliflerin Hazırlanması </w:t>
      </w:r>
      <w:r w:rsidR="00A84E5A">
        <w:rPr>
          <w:rFonts w:ascii="Cambria" w:hAnsi="Cambria"/>
          <w:color w:val="auto"/>
          <w:sz w:val="24"/>
          <w:szCs w:val="24"/>
        </w:rPr>
        <w:t>v</w:t>
      </w:r>
      <w:r w:rsidRPr="00294F55">
        <w:rPr>
          <w:rFonts w:ascii="Cambria" w:hAnsi="Cambria"/>
          <w:color w:val="auto"/>
          <w:sz w:val="24"/>
          <w:szCs w:val="24"/>
        </w:rPr>
        <w:t>e Sunulmasına İlişkin Hususlar</w:t>
      </w:r>
    </w:p>
    <w:p w:rsidR="00622A4C" w:rsidRPr="00294F55" w:rsidRDefault="00622A4C" w:rsidP="00F52ECC">
      <w:pPr>
        <w:pStyle w:val="Gvdemetni210"/>
        <w:shd w:val="clear" w:color="auto" w:fill="auto"/>
        <w:tabs>
          <w:tab w:val="left" w:pos="471"/>
        </w:tabs>
        <w:spacing w:before="0" w:line="360" w:lineRule="auto"/>
        <w:ind w:firstLine="0"/>
        <w:rPr>
          <w:rFonts w:ascii="Cambria" w:eastAsia="Times New Roman" w:hAnsi="Cambria" w:cs="Times New Roman"/>
          <w:lang w:eastAsia="tr-TR"/>
        </w:rPr>
      </w:pPr>
      <w:r w:rsidRPr="00294F55">
        <w:rPr>
          <w:rFonts w:ascii="Cambria" w:hAnsi="Cambria"/>
          <w:b/>
        </w:rPr>
        <w:t>14</w:t>
      </w:r>
      <w:r w:rsidR="00871ECE" w:rsidRPr="00294F55">
        <w:rPr>
          <w:rFonts w:ascii="Cambria" w:hAnsi="Cambria"/>
          <w:b/>
        </w:rPr>
        <w:t>.</w:t>
      </w:r>
      <w:r w:rsidRPr="00294F55">
        <w:rPr>
          <w:rFonts w:ascii="Cambria" w:eastAsia="Times New Roman" w:hAnsi="Cambria" w:cs="Times New Roman"/>
          <w:lang w:eastAsia="tr-TR"/>
        </w:rPr>
        <w:t>Teklif sunacak potansiyel tedarikçi, bu alıma konu olan ve teklif davet mektubu ve eklerinde yer alan özel ve genel şartların tamamını kayıtsız şartsız kabul eder. Teklif verenin kendi satış koşulları ve alternatif çözümleri bu alım çerçevesinde geçersizdir.</w:t>
      </w:r>
    </w:p>
    <w:p w:rsidR="00622A4C" w:rsidRPr="00294F55" w:rsidRDefault="00871ECE" w:rsidP="00F52ECC">
      <w:pPr>
        <w:widowControl w:val="0"/>
        <w:tabs>
          <w:tab w:val="left" w:pos="567"/>
          <w:tab w:val="left" w:leader="dot" w:pos="9356"/>
        </w:tabs>
        <w:spacing w:line="360" w:lineRule="auto"/>
        <w:jc w:val="both"/>
        <w:rPr>
          <w:rFonts w:ascii="Cambria" w:hAnsi="Cambria"/>
          <w:b/>
          <w:color w:val="auto"/>
          <w:sz w:val="24"/>
          <w:szCs w:val="24"/>
        </w:rPr>
      </w:pPr>
      <w:r w:rsidRPr="00294F55">
        <w:rPr>
          <w:rFonts w:ascii="Cambria" w:hAnsi="Cambria"/>
          <w:b/>
          <w:color w:val="auto"/>
          <w:sz w:val="24"/>
          <w:szCs w:val="24"/>
        </w:rPr>
        <w:t>14.1.</w:t>
      </w:r>
      <w:r w:rsidR="00622A4C" w:rsidRPr="00294F55">
        <w:rPr>
          <w:rFonts w:ascii="Cambria" w:hAnsi="Cambria"/>
          <w:color w:val="auto"/>
          <w:sz w:val="24"/>
          <w:szCs w:val="24"/>
        </w:rPr>
        <w:t>Bu davet konusu yapım islerinin tamamı için fiyat verilmesi, kesif özetinde/teknik</w:t>
      </w:r>
      <w:r w:rsidR="000815DA">
        <w:rPr>
          <w:rFonts w:ascii="Cambria" w:hAnsi="Cambria"/>
          <w:color w:val="auto"/>
          <w:sz w:val="24"/>
          <w:szCs w:val="24"/>
        </w:rPr>
        <w:t xml:space="preserve"> </w:t>
      </w:r>
      <w:r w:rsidR="00622A4C" w:rsidRPr="00294F55">
        <w:rPr>
          <w:rFonts w:ascii="Cambria" w:hAnsi="Cambria"/>
          <w:color w:val="auto"/>
          <w:sz w:val="24"/>
          <w:szCs w:val="24"/>
        </w:rPr>
        <w:t>şartnamede yer alan her bir kalem için birim ve toplam fiyatların teklifte belirtilmesi zorunludur. Aksi takdirde teklif geçersiz sayılacaktır. Bu alım kapsamındaki uygun teklifin seçiminde genel uygulama olarak, her bir kalem için yapılan teklifler değil, teklifin genel toplamı dikkate alınacaktır. Ancak fiyat dışı unsurlar da seçim aşamasında değerlendirilecektir.</w:t>
      </w:r>
    </w:p>
    <w:p w:rsidR="00622A4C" w:rsidRPr="00294F55" w:rsidRDefault="00622A4C" w:rsidP="00F52ECC">
      <w:pPr>
        <w:widowControl w:val="0"/>
        <w:tabs>
          <w:tab w:val="left" w:pos="567"/>
          <w:tab w:val="left" w:leader="dot" w:pos="9356"/>
        </w:tabs>
        <w:spacing w:line="360" w:lineRule="auto"/>
        <w:jc w:val="both"/>
        <w:rPr>
          <w:rFonts w:ascii="Cambria" w:hAnsi="Cambria"/>
          <w:b/>
          <w:color w:val="auto"/>
          <w:sz w:val="24"/>
          <w:szCs w:val="24"/>
        </w:rPr>
      </w:pPr>
    </w:p>
    <w:p w:rsidR="00622A4C" w:rsidRPr="00294F55" w:rsidRDefault="00871ECE" w:rsidP="00F52ECC">
      <w:pPr>
        <w:pStyle w:val="GvdeMetni22"/>
        <w:widowControl w:val="0"/>
        <w:tabs>
          <w:tab w:val="left" w:pos="567"/>
          <w:tab w:val="left" w:leader="dot" w:pos="9356"/>
        </w:tabs>
        <w:spacing w:after="0" w:line="360" w:lineRule="auto"/>
        <w:ind w:firstLine="0"/>
        <w:rPr>
          <w:rFonts w:ascii="Cambria" w:hAnsi="Cambria"/>
          <w:b w:val="0"/>
          <w:color w:val="auto"/>
          <w:sz w:val="24"/>
          <w:szCs w:val="24"/>
        </w:rPr>
      </w:pPr>
      <w:r w:rsidRPr="00294F55">
        <w:rPr>
          <w:rFonts w:ascii="Cambria" w:hAnsi="Cambria"/>
          <w:color w:val="auto"/>
          <w:sz w:val="24"/>
          <w:szCs w:val="24"/>
        </w:rPr>
        <w:t>14.2.</w:t>
      </w:r>
      <w:r w:rsidR="00622A4C" w:rsidRPr="00294F55">
        <w:rPr>
          <w:rFonts w:ascii="Cambria" w:hAnsi="Cambria"/>
          <w:color w:val="auto"/>
          <w:sz w:val="24"/>
          <w:szCs w:val="24"/>
        </w:rPr>
        <w:t xml:space="preserve"> </w:t>
      </w:r>
      <w:r w:rsidR="00622A4C" w:rsidRPr="00294F55">
        <w:rPr>
          <w:rFonts w:ascii="Cambria" w:hAnsi="Cambria"/>
          <w:b w:val="0"/>
          <w:color w:val="auto"/>
          <w:sz w:val="24"/>
          <w:szCs w:val="24"/>
        </w:rPr>
        <w:t xml:space="preserve">Teklif, KDV ve tüm vergiler hariç olarak verilmelidir. Teklifin KDV ve tüm vergiler hariç olarak verildiği de hususi olarak belirtilmelidir. Ayrıca fiyatlar; malların varış yerine teslim giderleri, paketleme, sigorta, nakliye, ambalajdan çıkarma, kurma vb. giderleri hariç olarak </w:t>
      </w:r>
      <w:r w:rsidR="00622A4C" w:rsidRPr="00294F55">
        <w:rPr>
          <w:rFonts w:ascii="Cambria" w:hAnsi="Cambria"/>
          <w:b w:val="0"/>
          <w:color w:val="auto"/>
          <w:sz w:val="24"/>
          <w:szCs w:val="24"/>
        </w:rPr>
        <w:lastRenderedPageBreak/>
        <w:t>hesaplanmalıdır.</w:t>
      </w:r>
    </w:p>
    <w:p w:rsidR="00622A4C" w:rsidRPr="00294F55" w:rsidRDefault="00622A4C" w:rsidP="00F52ECC">
      <w:pPr>
        <w:widowControl w:val="0"/>
        <w:tabs>
          <w:tab w:val="left" w:pos="567"/>
          <w:tab w:val="left" w:leader="dot" w:pos="9356"/>
        </w:tabs>
        <w:spacing w:line="360" w:lineRule="auto"/>
        <w:jc w:val="both"/>
        <w:rPr>
          <w:rFonts w:ascii="Cambria" w:hAnsi="Cambria"/>
          <w:b/>
          <w:color w:val="auto"/>
          <w:sz w:val="24"/>
          <w:szCs w:val="24"/>
        </w:rPr>
      </w:pPr>
      <w:r w:rsidRPr="00294F55">
        <w:rPr>
          <w:rFonts w:ascii="Cambria" w:hAnsi="Cambria"/>
          <w:b/>
          <w:color w:val="auto"/>
          <w:sz w:val="24"/>
          <w:szCs w:val="24"/>
        </w:rPr>
        <w:t xml:space="preserve">Madde </w:t>
      </w:r>
      <w:r w:rsidR="00871ECE" w:rsidRPr="00294F55">
        <w:rPr>
          <w:rFonts w:ascii="Cambria" w:hAnsi="Cambria"/>
          <w:b/>
          <w:color w:val="auto"/>
          <w:sz w:val="24"/>
          <w:szCs w:val="24"/>
        </w:rPr>
        <w:t>15</w:t>
      </w:r>
      <w:r w:rsidRPr="00294F55">
        <w:rPr>
          <w:rFonts w:ascii="Cambria" w:hAnsi="Cambria"/>
          <w:b/>
          <w:color w:val="auto"/>
          <w:sz w:val="24"/>
          <w:szCs w:val="24"/>
        </w:rPr>
        <w:t xml:space="preserve">- Tekliflerin sunulma şekli </w:t>
      </w:r>
    </w:p>
    <w:p w:rsidR="00622A4C" w:rsidRPr="00294F55" w:rsidRDefault="00871ECE"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15</w:t>
      </w:r>
      <w:r w:rsidR="00622A4C" w:rsidRPr="00294F55">
        <w:rPr>
          <w:rFonts w:ascii="Cambria" w:hAnsi="Cambria"/>
          <w:b/>
          <w:color w:val="auto"/>
          <w:sz w:val="24"/>
          <w:szCs w:val="24"/>
        </w:rPr>
        <w:t>.  </w:t>
      </w:r>
      <w:r w:rsidR="00622A4C" w:rsidRPr="00294F55">
        <w:rPr>
          <w:rFonts w:ascii="Cambria" w:hAnsi="Cambria"/>
          <w:color w:val="auto"/>
          <w:sz w:val="24"/>
          <w:szCs w:val="24"/>
        </w:rPr>
        <w:t xml:space="preserve">Teklif </w:t>
      </w:r>
      <w:r w:rsidR="002D4F90">
        <w:rPr>
          <w:rFonts w:ascii="Cambria" w:hAnsi="Cambria"/>
          <w:b/>
          <w:color w:val="FF0000"/>
          <w:sz w:val="24"/>
          <w:szCs w:val="24"/>
        </w:rPr>
        <w:t>………………………………..</w:t>
      </w:r>
      <w:r w:rsidR="00F925BC" w:rsidRPr="000815DA">
        <w:rPr>
          <w:rFonts w:ascii="Cambria" w:hAnsi="Cambria"/>
          <w:b/>
          <w:color w:val="FF0000"/>
          <w:sz w:val="24"/>
          <w:szCs w:val="24"/>
        </w:rPr>
        <w:t xml:space="preserve"> </w:t>
      </w:r>
      <w:r w:rsidR="00F925BC">
        <w:rPr>
          <w:rFonts w:ascii="Cambria" w:hAnsi="Cambria"/>
          <w:b/>
          <w:color w:val="auto"/>
          <w:sz w:val="24"/>
          <w:szCs w:val="24"/>
        </w:rPr>
        <w:t>saat 16</w:t>
      </w:r>
      <w:r w:rsidR="00622A4C" w:rsidRPr="00294F55">
        <w:rPr>
          <w:rFonts w:ascii="Cambria" w:hAnsi="Cambria"/>
          <w:b/>
          <w:color w:val="auto"/>
          <w:sz w:val="24"/>
          <w:szCs w:val="24"/>
        </w:rPr>
        <w:t>.00’a</w:t>
      </w:r>
      <w:r w:rsidR="00622A4C" w:rsidRPr="00294F55">
        <w:rPr>
          <w:rFonts w:ascii="Cambria" w:hAnsi="Cambria"/>
          <w:color w:val="auto"/>
          <w:sz w:val="24"/>
          <w:szCs w:val="24"/>
        </w:rPr>
        <w:t xml:space="preserve"> kadar davet mektubunda belirtilen adreste olacak şekilde elden veya kargo aracılığı ile veya posta ile zarf içerisinde teslim edilecektir. Teklif faks veya e-posta yoluyla da gönderebilir ancak, imzalı kaşeli orijinallerini son teklif verme tarihinden önce tarafıma teslim edilmek zorundadırlar. Postadaki gecikmeler dikkate alınmayacaktır.</w:t>
      </w:r>
    </w:p>
    <w:p w:rsidR="00622A4C" w:rsidRPr="00294F55" w:rsidRDefault="00622A4C" w:rsidP="00F52ECC">
      <w:pPr>
        <w:widowControl w:val="0"/>
        <w:tabs>
          <w:tab w:val="left" w:pos="567"/>
          <w:tab w:val="left" w:leader="dot" w:pos="9356"/>
        </w:tabs>
        <w:spacing w:line="360" w:lineRule="auto"/>
        <w:jc w:val="both"/>
        <w:rPr>
          <w:rFonts w:ascii="Cambria" w:hAnsi="Cambria"/>
          <w:b/>
          <w:color w:val="auto"/>
          <w:sz w:val="24"/>
          <w:szCs w:val="24"/>
        </w:rPr>
      </w:pPr>
      <w:r w:rsidRPr="00294F55">
        <w:rPr>
          <w:rFonts w:ascii="Cambria" w:hAnsi="Cambria"/>
          <w:b/>
          <w:color w:val="auto"/>
          <w:sz w:val="24"/>
          <w:szCs w:val="24"/>
        </w:rPr>
        <w:t>Madde 1</w:t>
      </w:r>
      <w:r w:rsidR="00871ECE" w:rsidRPr="00294F55">
        <w:rPr>
          <w:rFonts w:ascii="Cambria" w:hAnsi="Cambria"/>
          <w:b/>
          <w:color w:val="auto"/>
          <w:sz w:val="24"/>
          <w:szCs w:val="24"/>
        </w:rPr>
        <w:t>6</w:t>
      </w:r>
      <w:r w:rsidRPr="00294F55">
        <w:rPr>
          <w:rFonts w:ascii="Cambria" w:hAnsi="Cambria"/>
          <w:b/>
          <w:color w:val="auto"/>
          <w:sz w:val="24"/>
          <w:szCs w:val="24"/>
        </w:rPr>
        <w:t>- Teklifin şekli ve içeriği</w:t>
      </w:r>
    </w:p>
    <w:p w:rsidR="00622A4C" w:rsidRPr="00294F55" w:rsidRDefault="00622A4C" w:rsidP="00F52ECC">
      <w:pPr>
        <w:widowControl w:val="0"/>
        <w:tabs>
          <w:tab w:val="left" w:pos="567"/>
          <w:tab w:val="left" w:leader="dot" w:pos="9356"/>
        </w:tabs>
        <w:spacing w:line="360" w:lineRule="auto"/>
        <w:rPr>
          <w:rFonts w:ascii="Cambria" w:hAnsi="Cambria"/>
          <w:color w:val="auto"/>
          <w:sz w:val="24"/>
          <w:szCs w:val="24"/>
        </w:rPr>
      </w:pPr>
      <w:r w:rsidRPr="00294F55">
        <w:rPr>
          <w:rFonts w:ascii="Cambria" w:hAnsi="Cambria"/>
          <w:b/>
          <w:color w:val="auto"/>
          <w:sz w:val="24"/>
          <w:szCs w:val="24"/>
        </w:rPr>
        <w:t>1</w:t>
      </w:r>
      <w:r w:rsidR="00871ECE" w:rsidRPr="00294F55">
        <w:rPr>
          <w:rFonts w:ascii="Cambria" w:hAnsi="Cambria"/>
          <w:b/>
          <w:color w:val="auto"/>
          <w:sz w:val="24"/>
          <w:szCs w:val="24"/>
        </w:rPr>
        <w:t>6</w:t>
      </w:r>
      <w:r w:rsidRPr="00294F55">
        <w:rPr>
          <w:rFonts w:ascii="Cambria" w:hAnsi="Cambria"/>
          <w:b/>
          <w:color w:val="auto"/>
          <w:sz w:val="24"/>
          <w:szCs w:val="24"/>
        </w:rPr>
        <w:t>.</w:t>
      </w:r>
      <w:r w:rsidRPr="00294F55">
        <w:rPr>
          <w:rFonts w:ascii="Cambria" w:hAnsi="Cambria"/>
          <w:color w:val="auto"/>
          <w:sz w:val="24"/>
          <w:szCs w:val="24"/>
        </w:rPr>
        <w:t> Teklifin ilgili yerleri imzalanmış/kaşelenmiş ve imzalanmış her sayfası paraflanmış olmalıdır.</w:t>
      </w:r>
    </w:p>
    <w:p w:rsidR="009D0BCD" w:rsidRDefault="009D0BCD" w:rsidP="00F52ECC">
      <w:pPr>
        <w:widowControl w:val="0"/>
        <w:tabs>
          <w:tab w:val="left" w:pos="567"/>
          <w:tab w:val="left" w:leader="dot" w:pos="9356"/>
        </w:tabs>
        <w:spacing w:line="360" w:lineRule="auto"/>
        <w:jc w:val="both"/>
        <w:rPr>
          <w:rFonts w:ascii="Cambria" w:hAnsi="Cambria"/>
          <w:b/>
          <w:color w:val="auto"/>
          <w:sz w:val="24"/>
          <w:szCs w:val="24"/>
        </w:rPr>
      </w:pP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Madde 1</w:t>
      </w:r>
      <w:r w:rsidR="00871ECE" w:rsidRPr="00294F55">
        <w:rPr>
          <w:rFonts w:ascii="Cambria" w:hAnsi="Cambria"/>
          <w:b/>
          <w:color w:val="auto"/>
          <w:sz w:val="24"/>
          <w:szCs w:val="24"/>
        </w:rPr>
        <w:t>7</w:t>
      </w:r>
      <w:r w:rsidRPr="00294F55">
        <w:rPr>
          <w:rFonts w:ascii="Cambria" w:hAnsi="Cambria"/>
          <w:b/>
          <w:color w:val="auto"/>
          <w:sz w:val="24"/>
          <w:szCs w:val="24"/>
        </w:rPr>
        <w:t xml:space="preserve">-Tekliflerin geçerlilik süresi </w:t>
      </w:r>
    </w:p>
    <w:p w:rsidR="00622A4C" w:rsidRPr="00294F55" w:rsidRDefault="00871ECE"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17</w:t>
      </w:r>
      <w:r w:rsidR="00622A4C" w:rsidRPr="00294F55">
        <w:rPr>
          <w:rFonts w:ascii="Cambria" w:hAnsi="Cambria"/>
          <w:b/>
          <w:color w:val="auto"/>
          <w:sz w:val="24"/>
          <w:szCs w:val="24"/>
        </w:rPr>
        <w:t>.1.</w:t>
      </w:r>
      <w:r w:rsidR="00622A4C" w:rsidRPr="00294F55">
        <w:rPr>
          <w:rFonts w:ascii="Cambria" w:hAnsi="Cambria"/>
          <w:color w:val="auto"/>
          <w:sz w:val="24"/>
          <w:szCs w:val="24"/>
        </w:rPr>
        <w:t xml:space="preserve"> Tekliflerin geçerlilik süresi, ihale tarihinden itibaren en az </w:t>
      </w:r>
      <w:r w:rsidR="000815DA">
        <w:rPr>
          <w:rFonts w:ascii="Cambria" w:hAnsi="Cambria"/>
          <w:color w:val="auto"/>
          <w:sz w:val="24"/>
          <w:szCs w:val="24"/>
        </w:rPr>
        <w:t>180</w:t>
      </w:r>
      <w:r w:rsidR="00622A4C" w:rsidRPr="00294F55">
        <w:rPr>
          <w:rFonts w:ascii="Cambria" w:hAnsi="Cambria"/>
          <w:color w:val="auto"/>
          <w:sz w:val="24"/>
          <w:szCs w:val="24"/>
        </w:rPr>
        <w:t xml:space="preserve"> gün (</w:t>
      </w:r>
      <w:r w:rsidR="000815DA">
        <w:rPr>
          <w:rFonts w:ascii="Cambria" w:hAnsi="Cambria"/>
          <w:color w:val="auto"/>
          <w:sz w:val="24"/>
          <w:szCs w:val="24"/>
        </w:rPr>
        <w:t>yüz seksen</w:t>
      </w:r>
      <w:r w:rsidR="00622A4C" w:rsidRPr="00294F55">
        <w:rPr>
          <w:rFonts w:ascii="Cambria" w:hAnsi="Cambria"/>
          <w:color w:val="auto"/>
          <w:sz w:val="24"/>
          <w:szCs w:val="24"/>
        </w:rPr>
        <w:t xml:space="preserve"> gün)) takvim günüdür.</w:t>
      </w:r>
    </w:p>
    <w:p w:rsidR="00622A4C" w:rsidRPr="00294F55" w:rsidRDefault="00871ECE"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17</w:t>
      </w:r>
      <w:r w:rsidR="00622A4C" w:rsidRPr="00294F55">
        <w:rPr>
          <w:rFonts w:ascii="Cambria" w:hAnsi="Cambria"/>
          <w:b/>
          <w:color w:val="auto"/>
          <w:sz w:val="24"/>
          <w:szCs w:val="24"/>
        </w:rPr>
        <w:t>.2.</w:t>
      </w:r>
      <w:r w:rsidR="00622A4C" w:rsidRPr="00294F55">
        <w:rPr>
          <w:rFonts w:ascii="Cambria" w:hAnsi="Cambria"/>
          <w:color w:val="auto"/>
          <w:sz w:val="24"/>
          <w:szCs w:val="24"/>
        </w:rPr>
        <w:t xml:space="preserve"> İhtiyaç duyulması halinde, teklif geçerlilik süresinin en fazla yukarıda belirlenen süre kadar uzatılması istekliden talep edilebilir. İstekli, İdarenin bu talebini kabul veya reddedebilir. </w:t>
      </w:r>
    </w:p>
    <w:p w:rsidR="00622A4C" w:rsidRPr="00294F55" w:rsidRDefault="00622A4C" w:rsidP="00F52ECC">
      <w:pPr>
        <w:widowControl w:val="0"/>
        <w:tabs>
          <w:tab w:val="left" w:pos="567"/>
          <w:tab w:val="left" w:leader="dot" w:pos="9356"/>
        </w:tabs>
        <w:spacing w:line="360" w:lineRule="auto"/>
        <w:jc w:val="both"/>
        <w:rPr>
          <w:rFonts w:ascii="Cambria" w:hAnsi="Cambria"/>
          <w:b/>
          <w:color w:val="auto"/>
          <w:sz w:val="24"/>
          <w:szCs w:val="24"/>
        </w:rPr>
      </w:pPr>
      <w:r w:rsidRPr="00294F55">
        <w:rPr>
          <w:rFonts w:ascii="Cambria" w:hAnsi="Cambria"/>
          <w:b/>
          <w:color w:val="auto"/>
          <w:sz w:val="24"/>
          <w:szCs w:val="24"/>
        </w:rPr>
        <w:t xml:space="preserve">Madde </w:t>
      </w:r>
      <w:r w:rsidR="00871ECE" w:rsidRPr="00294F55">
        <w:rPr>
          <w:rFonts w:ascii="Cambria" w:hAnsi="Cambria"/>
          <w:b/>
          <w:color w:val="auto"/>
          <w:sz w:val="24"/>
          <w:szCs w:val="24"/>
        </w:rPr>
        <w:t>18</w:t>
      </w:r>
      <w:r w:rsidRPr="00294F55">
        <w:rPr>
          <w:rFonts w:ascii="Cambria" w:hAnsi="Cambria"/>
          <w:b/>
          <w:color w:val="auto"/>
          <w:sz w:val="24"/>
          <w:szCs w:val="24"/>
        </w:rPr>
        <w:t>- Teklif fiyata dahil olan giderler</w:t>
      </w:r>
    </w:p>
    <w:p w:rsidR="00622A4C" w:rsidRPr="00294F55" w:rsidRDefault="00871ECE" w:rsidP="00F52ECC">
      <w:pPr>
        <w:widowControl w:val="0"/>
        <w:tabs>
          <w:tab w:val="left" w:pos="567"/>
          <w:tab w:val="left" w:leader="dot" w:pos="9356"/>
        </w:tabs>
        <w:spacing w:line="360" w:lineRule="auto"/>
        <w:rPr>
          <w:rFonts w:ascii="Cambria" w:hAnsi="Cambria"/>
          <w:color w:val="auto"/>
          <w:sz w:val="24"/>
          <w:szCs w:val="24"/>
        </w:rPr>
      </w:pPr>
      <w:r w:rsidRPr="00294F55">
        <w:rPr>
          <w:rFonts w:ascii="Cambria" w:hAnsi="Cambria"/>
          <w:b/>
          <w:color w:val="auto"/>
          <w:sz w:val="24"/>
          <w:szCs w:val="24"/>
        </w:rPr>
        <w:t>18</w:t>
      </w:r>
      <w:r w:rsidR="00622A4C" w:rsidRPr="00294F55">
        <w:rPr>
          <w:rFonts w:ascii="Cambria" w:hAnsi="Cambria"/>
          <w:b/>
          <w:color w:val="auto"/>
          <w:sz w:val="24"/>
          <w:szCs w:val="24"/>
        </w:rPr>
        <w:t>.1.</w:t>
      </w:r>
      <w:r w:rsidR="00622A4C" w:rsidRPr="00294F55">
        <w:rPr>
          <w:rFonts w:ascii="Cambria" w:hAnsi="Cambria"/>
          <w:color w:val="auto"/>
          <w:sz w:val="24"/>
          <w:szCs w:val="24"/>
        </w:rPr>
        <w:t> Teklif, KDV ve tüm vergiler hariç olarak verilmelidir. Teklifin KDV ve tüm vergiler hariç olarak verildiği de hususi olarak belirtilmelidir. Ayrıca fiyatlar; malların varış yerine teslim giderleri, paketleme, sigorta, nakliye, ambalajdan çıkarma, kurma vb. giderleri hariç olarak hesaplanmalıdır.</w:t>
      </w:r>
    </w:p>
    <w:p w:rsidR="00622A4C" w:rsidRPr="00294F55" w:rsidRDefault="00622A4C" w:rsidP="00F52ECC">
      <w:pPr>
        <w:pStyle w:val="3-NormalYaz"/>
        <w:widowControl w:val="0"/>
        <w:tabs>
          <w:tab w:val="clear" w:pos="566"/>
          <w:tab w:val="left" w:pos="567"/>
          <w:tab w:val="left" w:leader="dot" w:pos="9356"/>
        </w:tabs>
        <w:spacing w:line="360" w:lineRule="auto"/>
        <w:rPr>
          <w:rFonts w:ascii="Cambria" w:hAnsi="Cambria"/>
          <w:b/>
          <w:sz w:val="24"/>
          <w:szCs w:val="24"/>
        </w:rPr>
      </w:pPr>
      <w:r w:rsidRPr="00294F55">
        <w:rPr>
          <w:rFonts w:ascii="Cambria" w:hAnsi="Cambria"/>
          <w:b/>
          <w:sz w:val="24"/>
          <w:szCs w:val="24"/>
        </w:rPr>
        <w:t xml:space="preserve">Madde </w:t>
      </w:r>
      <w:r w:rsidR="00871ECE" w:rsidRPr="00294F55">
        <w:rPr>
          <w:rFonts w:ascii="Cambria" w:hAnsi="Cambria"/>
          <w:b/>
          <w:sz w:val="24"/>
          <w:szCs w:val="24"/>
        </w:rPr>
        <w:t>19.</w:t>
      </w:r>
      <w:r w:rsidRPr="00294F55">
        <w:rPr>
          <w:rFonts w:ascii="Cambria" w:hAnsi="Cambria"/>
          <w:b/>
          <w:sz w:val="24"/>
          <w:szCs w:val="24"/>
        </w:rPr>
        <w:t xml:space="preserve"> Tekliflerin alınması ve açılması</w:t>
      </w:r>
    </w:p>
    <w:p w:rsidR="00622A4C" w:rsidRPr="00294F55" w:rsidRDefault="00871ECE" w:rsidP="00F52ECC">
      <w:pPr>
        <w:widowControl w:val="0"/>
        <w:spacing w:line="360" w:lineRule="auto"/>
        <w:jc w:val="both"/>
        <w:outlineLvl w:val="0"/>
        <w:rPr>
          <w:rFonts w:ascii="Cambria" w:hAnsi="Cambria"/>
          <w:color w:val="auto"/>
          <w:sz w:val="24"/>
          <w:szCs w:val="24"/>
          <w:lang w:eastAsia="en-US"/>
        </w:rPr>
      </w:pPr>
      <w:r w:rsidRPr="00294F55">
        <w:rPr>
          <w:rFonts w:ascii="Cambria" w:hAnsi="Cambria"/>
          <w:b/>
          <w:color w:val="auto"/>
          <w:sz w:val="24"/>
          <w:szCs w:val="24"/>
          <w:lang w:eastAsia="en-US"/>
        </w:rPr>
        <w:t>19</w:t>
      </w:r>
      <w:r w:rsidR="00622A4C" w:rsidRPr="00294F55">
        <w:rPr>
          <w:rFonts w:ascii="Cambria" w:hAnsi="Cambria"/>
          <w:b/>
          <w:color w:val="auto"/>
          <w:sz w:val="24"/>
          <w:szCs w:val="24"/>
          <w:lang w:eastAsia="en-US"/>
        </w:rPr>
        <w:t>.1.</w:t>
      </w:r>
      <w:r w:rsidR="00622A4C" w:rsidRPr="00294F55">
        <w:rPr>
          <w:rFonts w:ascii="Cambria" w:hAnsi="Cambria"/>
          <w:color w:val="auto"/>
          <w:sz w:val="24"/>
          <w:szCs w:val="24"/>
          <w:lang w:eastAsia="en-US"/>
        </w:rPr>
        <w:t> Teklifler, tekliflerin açılma tarih ve saatine kadar hazırlanır. İstekliler teklifleri belirtilen saat ve tarihe kadar sunmaları gerekir.</w:t>
      </w:r>
    </w:p>
    <w:p w:rsidR="00871ECE" w:rsidRPr="00294F55" w:rsidRDefault="00871ECE" w:rsidP="00F52ECC">
      <w:pPr>
        <w:widowControl w:val="0"/>
        <w:spacing w:line="360" w:lineRule="auto"/>
        <w:jc w:val="both"/>
        <w:outlineLvl w:val="0"/>
        <w:rPr>
          <w:rFonts w:ascii="Cambria" w:hAnsi="Cambria"/>
          <w:color w:val="auto"/>
          <w:sz w:val="24"/>
          <w:szCs w:val="24"/>
          <w:lang w:eastAsia="en-US"/>
        </w:rPr>
      </w:pPr>
      <w:r w:rsidRPr="00294F55">
        <w:rPr>
          <w:rFonts w:ascii="Cambria" w:hAnsi="Cambria"/>
          <w:b/>
          <w:color w:val="auto"/>
          <w:sz w:val="24"/>
          <w:szCs w:val="24"/>
          <w:lang w:eastAsia="en-US"/>
        </w:rPr>
        <w:t>19.2</w:t>
      </w:r>
      <w:r w:rsidR="00622A4C" w:rsidRPr="00294F55">
        <w:rPr>
          <w:rFonts w:ascii="Cambria" w:hAnsi="Cambria"/>
          <w:color w:val="auto"/>
          <w:sz w:val="24"/>
          <w:szCs w:val="24"/>
          <w:lang w:eastAsia="en-US"/>
        </w:rPr>
        <w:t> İhale komisyonunca ihale saatinde kaç teklif verilmiş olduğu hazır bulunanlara duyurulur. İsteklilerin belgelerinin eksik olup olmadığı ve teklif mektubu ile geçici teminatlarının usulüne uygu</w:t>
      </w:r>
      <w:r w:rsidRPr="00294F55">
        <w:rPr>
          <w:rFonts w:ascii="Cambria" w:hAnsi="Cambria"/>
          <w:color w:val="auto"/>
          <w:sz w:val="24"/>
          <w:szCs w:val="24"/>
          <w:lang w:eastAsia="en-US"/>
        </w:rPr>
        <w:t>n olup olmadığı kontrol edilir.</w:t>
      </w:r>
    </w:p>
    <w:p w:rsidR="00622A4C" w:rsidRPr="00294F55" w:rsidRDefault="00622A4C" w:rsidP="00F52ECC">
      <w:pPr>
        <w:widowControl w:val="0"/>
        <w:spacing w:line="360" w:lineRule="auto"/>
        <w:jc w:val="both"/>
        <w:outlineLvl w:val="0"/>
        <w:rPr>
          <w:rFonts w:ascii="Cambria" w:hAnsi="Cambria"/>
          <w:b/>
          <w:color w:val="auto"/>
          <w:sz w:val="24"/>
          <w:szCs w:val="24"/>
        </w:rPr>
      </w:pPr>
      <w:r w:rsidRPr="00294F55">
        <w:rPr>
          <w:rFonts w:ascii="Cambria" w:hAnsi="Cambria"/>
          <w:b/>
          <w:color w:val="auto"/>
          <w:sz w:val="24"/>
          <w:szCs w:val="24"/>
        </w:rPr>
        <w:t xml:space="preserve">Madde </w:t>
      </w:r>
      <w:r w:rsidR="00871ECE" w:rsidRPr="00294F55">
        <w:rPr>
          <w:rFonts w:ascii="Cambria" w:hAnsi="Cambria"/>
          <w:b/>
          <w:color w:val="auto"/>
          <w:sz w:val="24"/>
          <w:szCs w:val="24"/>
        </w:rPr>
        <w:t>20.</w:t>
      </w:r>
      <w:r w:rsidRPr="00294F55">
        <w:rPr>
          <w:rFonts w:ascii="Cambria" w:hAnsi="Cambria"/>
          <w:b/>
          <w:color w:val="auto"/>
          <w:sz w:val="24"/>
          <w:szCs w:val="24"/>
        </w:rPr>
        <w:t xml:space="preserve"> Tekliflerin değerlendirilmesi</w:t>
      </w:r>
    </w:p>
    <w:p w:rsidR="00622A4C" w:rsidRPr="00294F55" w:rsidRDefault="00871ECE" w:rsidP="00F52ECC">
      <w:pPr>
        <w:widowControl w:val="0"/>
        <w:spacing w:line="360" w:lineRule="auto"/>
        <w:jc w:val="both"/>
        <w:outlineLvl w:val="0"/>
        <w:rPr>
          <w:rFonts w:ascii="Cambria" w:hAnsi="Cambria"/>
          <w:color w:val="auto"/>
          <w:sz w:val="24"/>
          <w:szCs w:val="24"/>
        </w:rPr>
      </w:pPr>
      <w:r w:rsidRPr="00294F55">
        <w:rPr>
          <w:rFonts w:ascii="Cambria" w:hAnsi="Cambria"/>
          <w:b/>
          <w:color w:val="auto"/>
          <w:sz w:val="24"/>
          <w:szCs w:val="24"/>
        </w:rPr>
        <w:t>20</w:t>
      </w:r>
      <w:r w:rsidR="00622A4C" w:rsidRPr="00294F55">
        <w:rPr>
          <w:rFonts w:ascii="Cambria" w:hAnsi="Cambria"/>
          <w:b/>
          <w:color w:val="auto"/>
          <w:sz w:val="24"/>
          <w:szCs w:val="24"/>
        </w:rPr>
        <w:t>.1.</w:t>
      </w:r>
      <w:r w:rsidR="00622A4C" w:rsidRPr="00294F55">
        <w:rPr>
          <w:rFonts w:ascii="Cambria" w:hAnsi="Cambria"/>
          <w:color w:val="auto"/>
          <w:sz w:val="24"/>
          <w:szCs w:val="24"/>
        </w:rPr>
        <w:t xml:space="preserve"> Tekliflerin açılması ve ilk oturumun kapatılmasından sonra, ihale komisyonu belirlediği tarih ve saatte toplanır ve tekliflerin değerlendirmesine başlanır. </w:t>
      </w:r>
    </w:p>
    <w:p w:rsidR="00622A4C" w:rsidRPr="00294F55" w:rsidRDefault="00871ECE" w:rsidP="00F52ECC">
      <w:pPr>
        <w:widowControl w:val="0"/>
        <w:spacing w:line="360" w:lineRule="auto"/>
        <w:jc w:val="both"/>
        <w:outlineLvl w:val="0"/>
        <w:rPr>
          <w:rFonts w:ascii="Cambria" w:hAnsi="Cambria"/>
          <w:color w:val="auto"/>
          <w:sz w:val="24"/>
          <w:szCs w:val="24"/>
        </w:rPr>
      </w:pPr>
      <w:r w:rsidRPr="00294F55">
        <w:rPr>
          <w:rFonts w:ascii="Cambria" w:hAnsi="Cambria"/>
          <w:b/>
          <w:color w:val="auto"/>
          <w:sz w:val="24"/>
          <w:szCs w:val="24"/>
        </w:rPr>
        <w:t>20</w:t>
      </w:r>
      <w:r w:rsidR="00622A4C" w:rsidRPr="00294F55">
        <w:rPr>
          <w:rFonts w:ascii="Cambria" w:hAnsi="Cambria"/>
          <w:b/>
          <w:color w:val="auto"/>
          <w:sz w:val="24"/>
          <w:szCs w:val="24"/>
        </w:rPr>
        <w:t>.2. </w:t>
      </w:r>
      <w:r w:rsidR="00622A4C" w:rsidRPr="00294F55">
        <w:rPr>
          <w:rFonts w:ascii="Cambria" w:hAnsi="Cambria"/>
          <w:color w:val="auto"/>
          <w:sz w:val="24"/>
          <w:szCs w:val="24"/>
        </w:rPr>
        <w:t xml:space="preserve">Teklif değerlendirmesinde öncelikle teklifinin açılamadığı veya belgelerinin eksik olduğu ya da banka referans mektuplarının uygun olmadığı tespit edilenlerin teklifleri değerlendirme dışı bırakılır ve buna ilişkin kayıt yapılır. </w:t>
      </w:r>
    </w:p>
    <w:p w:rsidR="00622A4C" w:rsidRPr="00294F55" w:rsidRDefault="00BA20B6" w:rsidP="00F52ECC">
      <w:pPr>
        <w:widowControl w:val="0"/>
        <w:spacing w:line="360" w:lineRule="auto"/>
        <w:jc w:val="both"/>
        <w:outlineLvl w:val="0"/>
        <w:rPr>
          <w:rFonts w:ascii="Cambria" w:hAnsi="Cambria"/>
          <w:color w:val="auto"/>
          <w:sz w:val="24"/>
          <w:szCs w:val="24"/>
        </w:rPr>
      </w:pPr>
      <w:r w:rsidRPr="00294F55">
        <w:rPr>
          <w:rFonts w:ascii="Cambria" w:hAnsi="Cambria"/>
          <w:b/>
          <w:color w:val="auto"/>
          <w:sz w:val="24"/>
          <w:szCs w:val="24"/>
        </w:rPr>
        <w:t>20.3</w:t>
      </w:r>
      <w:r w:rsidR="00622A4C" w:rsidRPr="00294F55">
        <w:rPr>
          <w:rFonts w:ascii="Cambria" w:hAnsi="Cambria"/>
          <w:b/>
          <w:color w:val="auto"/>
          <w:sz w:val="24"/>
          <w:szCs w:val="24"/>
        </w:rPr>
        <w:t>.</w:t>
      </w:r>
      <w:r w:rsidR="00622A4C" w:rsidRPr="00294F55">
        <w:rPr>
          <w:rFonts w:ascii="Cambria" w:hAnsi="Cambria"/>
          <w:color w:val="auto"/>
          <w:sz w:val="24"/>
          <w:szCs w:val="24"/>
        </w:rPr>
        <w:t xml:space="preserve"> Yeterlik kriterlerini karşılamayan isteklilerin teklifleri değerlendirme dışı bırakılır ve bu </w:t>
      </w:r>
      <w:r w:rsidR="00622A4C" w:rsidRPr="00294F55">
        <w:rPr>
          <w:rFonts w:ascii="Cambria" w:hAnsi="Cambria"/>
          <w:color w:val="auto"/>
          <w:sz w:val="24"/>
          <w:szCs w:val="24"/>
        </w:rPr>
        <w:lastRenderedPageBreak/>
        <w:t>husus gerekçesi de açıkça belirtilmek istekliye</w:t>
      </w:r>
    </w:p>
    <w:p w:rsidR="00622A4C" w:rsidRPr="00294F55" w:rsidRDefault="00BA20B6" w:rsidP="00F52ECC">
      <w:pPr>
        <w:widowControl w:val="0"/>
        <w:spacing w:line="360" w:lineRule="auto"/>
        <w:jc w:val="both"/>
        <w:outlineLvl w:val="0"/>
        <w:rPr>
          <w:rFonts w:ascii="Cambria" w:hAnsi="Cambria"/>
          <w:color w:val="auto"/>
          <w:sz w:val="24"/>
          <w:szCs w:val="24"/>
        </w:rPr>
      </w:pPr>
      <w:r w:rsidRPr="00294F55">
        <w:rPr>
          <w:rFonts w:ascii="Cambria" w:hAnsi="Cambria"/>
          <w:b/>
          <w:color w:val="auto"/>
          <w:sz w:val="24"/>
          <w:szCs w:val="24"/>
        </w:rPr>
        <w:t>20.4</w:t>
      </w:r>
      <w:r w:rsidR="00622A4C" w:rsidRPr="00294F55">
        <w:rPr>
          <w:rFonts w:ascii="Cambria" w:hAnsi="Cambria"/>
          <w:b/>
          <w:color w:val="auto"/>
          <w:sz w:val="24"/>
          <w:szCs w:val="24"/>
        </w:rPr>
        <w:t>.</w:t>
      </w:r>
      <w:r w:rsidR="00622A4C" w:rsidRPr="00294F55">
        <w:rPr>
          <w:rFonts w:ascii="Cambria" w:hAnsi="Cambria"/>
          <w:color w:val="auto"/>
          <w:sz w:val="24"/>
          <w:szCs w:val="24"/>
        </w:rPr>
        <w:t xml:space="preserve"> Poz birim fiyatları Çevre şehircilik birim fiyatları üzerinde olması halinde teklif geçersiz sayılacaktır.</w:t>
      </w:r>
    </w:p>
    <w:p w:rsidR="00622A4C" w:rsidRPr="00294F55" w:rsidRDefault="00622A4C" w:rsidP="00F52ECC">
      <w:pPr>
        <w:pStyle w:val="Balk9"/>
        <w:widowControl w:val="0"/>
        <w:tabs>
          <w:tab w:val="left" w:pos="567"/>
          <w:tab w:val="left" w:leader="dot" w:pos="9356"/>
        </w:tabs>
        <w:spacing w:after="0" w:line="360" w:lineRule="auto"/>
        <w:ind w:firstLine="0"/>
        <w:rPr>
          <w:rFonts w:ascii="Cambria" w:hAnsi="Cambria"/>
          <w:szCs w:val="24"/>
        </w:rPr>
      </w:pPr>
      <w:r w:rsidRPr="00294F55">
        <w:rPr>
          <w:rFonts w:ascii="Cambria" w:hAnsi="Cambria"/>
          <w:szCs w:val="24"/>
        </w:rPr>
        <w:t xml:space="preserve">Madde </w:t>
      </w:r>
      <w:r w:rsidR="00BA20B6" w:rsidRPr="00294F55">
        <w:rPr>
          <w:rFonts w:ascii="Cambria" w:hAnsi="Cambria"/>
          <w:szCs w:val="24"/>
        </w:rPr>
        <w:t>21</w:t>
      </w:r>
      <w:r w:rsidRPr="00294F55">
        <w:rPr>
          <w:rFonts w:ascii="Cambria" w:hAnsi="Cambria"/>
          <w:szCs w:val="24"/>
        </w:rPr>
        <w:t xml:space="preserve">- Aşırı düşük teklifler </w:t>
      </w:r>
    </w:p>
    <w:p w:rsidR="00622A4C"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21</w:t>
      </w:r>
      <w:r w:rsidR="00622A4C" w:rsidRPr="00294F55">
        <w:rPr>
          <w:rFonts w:ascii="Cambria" w:hAnsi="Cambria"/>
          <w:b/>
          <w:color w:val="auto"/>
          <w:sz w:val="24"/>
          <w:szCs w:val="24"/>
        </w:rPr>
        <w:t>.1.</w:t>
      </w:r>
      <w:r w:rsidR="00622A4C" w:rsidRPr="00294F55">
        <w:rPr>
          <w:rFonts w:ascii="Cambria" w:hAnsi="Cambria"/>
          <w:color w:val="auto"/>
          <w:sz w:val="24"/>
          <w:szCs w:val="24"/>
        </w:rPr>
        <w:t xml:space="preserve"> 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açıklaması istenir. </w:t>
      </w:r>
    </w:p>
    <w:p w:rsidR="00622A4C"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21</w:t>
      </w:r>
      <w:r w:rsidR="00622A4C" w:rsidRPr="00294F55">
        <w:rPr>
          <w:rFonts w:ascii="Cambria" w:hAnsi="Cambria"/>
          <w:b/>
          <w:color w:val="auto"/>
          <w:sz w:val="24"/>
          <w:szCs w:val="24"/>
        </w:rPr>
        <w:t>.2.</w:t>
      </w:r>
      <w:r w:rsidR="00622A4C" w:rsidRPr="00294F55">
        <w:rPr>
          <w:rFonts w:ascii="Cambria" w:hAnsi="Cambria"/>
          <w:color w:val="auto"/>
          <w:sz w:val="24"/>
          <w:szCs w:val="24"/>
        </w:rPr>
        <w:t> İhale komisyonu tarafından;</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a) İmalat sürecinin ekonomik olması,</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b) Seçilen teknik çözümler ve teklif sahibinin mal ve hizmetlerin temininde kullanacağı avantajlı koşullar,</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c) Teklif edilen malın özgünlüğü,</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color w:val="auto"/>
          <w:sz w:val="24"/>
          <w:szCs w:val="24"/>
        </w:rPr>
        <w:t>hususlarında belgelendirilmek suretiyle yapılan açıklamalar dikkate alınarak, aşırı düşük teklifler değerlendirilir. Bu değerlendirme sonucunda, açıklamaları yeterli görülmeyen veya açıklamada bulunmayan isteklilerin teklifleri reddedilir.</w:t>
      </w:r>
    </w:p>
    <w:p w:rsidR="00622A4C"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r w:rsidRPr="00294F55">
        <w:rPr>
          <w:rStyle w:val="normal1"/>
          <w:rFonts w:ascii="Cambria" w:hAnsi="Cambria"/>
          <w:b/>
          <w:color w:val="auto"/>
          <w:sz w:val="24"/>
          <w:szCs w:val="24"/>
        </w:rPr>
        <w:t>21</w:t>
      </w:r>
      <w:r w:rsidR="00622A4C" w:rsidRPr="00294F55">
        <w:rPr>
          <w:rStyle w:val="normal1"/>
          <w:rFonts w:ascii="Cambria" w:hAnsi="Cambria"/>
          <w:b/>
          <w:color w:val="auto"/>
          <w:sz w:val="24"/>
          <w:szCs w:val="24"/>
        </w:rPr>
        <w:t>.3.</w:t>
      </w:r>
      <w:r w:rsidR="00622A4C" w:rsidRPr="00294F55">
        <w:rPr>
          <w:rStyle w:val="normal1"/>
          <w:rFonts w:ascii="Cambria" w:hAnsi="Cambria"/>
          <w:color w:val="auto"/>
          <w:sz w:val="24"/>
          <w:szCs w:val="24"/>
        </w:rPr>
        <w:t> İhale komisyonu tarafından, aşırı düşük tekliflerin tespiti, değerlendirilmesi ve ekonomik açıdan en avantajlı teklifin belirlenmesinde, sınır değer veya sorgulama kriterleri ya da ortalamalara ilişkin olarak Kamu İhale Kurumu tarafından düzenleme yapılmış ise bu düzenlemelerde yer alan kriterler esas alınacaktır.</w:t>
      </w:r>
    </w:p>
    <w:p w:rsidR="00622A4C" w:rsidRPr="00294F55" w:rsidRDefault="00622A4C" w:rsidP="00F52ECC">
      <w:pPr>
        <w:pStyle w:val="Balk9"/>
        <w:widowControl w:val="0"/>
        <w:tabs>
          <w:tab w:val="left" w:pos="567"/>
          <w:tab w:val="left" w:leader="dot" w:pos="9356"/>
        </w:tabs>
        <w:spacing w:after="0" w:line="360" w:lineRule="auto"/>
        <w:ind w:firstLine="0"/>
        <w:rPr>
          <w:rFonts w:ascii="Cambria" w:hAnsi="Cambria"/>
          <w:szCs w:val="24"/>
        </w:rPr>
      </w:pPr>
      <w:r w:rsidRPr="00294F55">
        <w:rPr>
          <w:rFonts w:ascii="Cambria" w:hAnsi="Cambria"/>
          <w:szCs w:val="24"/>
        </w:rPr>
        <w:t xml:space="preserve">Madde </w:t>
      </w:r>
      <w:r w:rsidR="00BA20B6" w:rsidRPr="00294F55">
        <w:rPr>
          <w:rFonts w:ascii="Cambria" w:hAnsi="Cambria"/>
          <w:szCs w:val="24"/>
        </w:rPr>
        <w:t>22</w:t>
      </w:r>
      <w:r w:rsidRPr="00294F55">
        <w:rPr>
          <w:rFonts w:ascii="Cambria" w:hAnsi="Cambria"/>
          <w:szCs w:val="24"/>
        </w:rPr>
        <w:t>- Ekonomik açıdan en avantajlı teklifin belirlenmesi</w:t>
      </w:r>
    </w:p>
    <w:p w:rsidR="00622A4C"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22</w:t>
      </w:r>
      <w:r w:rsidR="00622A4C" w:rsidRPr="00294F55">
        <w:rPr>
          <w:rFonts w:ascii="Cambria" w:hAnsi="Cambria"/>
          <w:b/>
          <w:color w:val="auto"/>
          <w:sz w:val="24"/>
          <w:szCs w:val="24"/>
        </w:rPr>
        <w:t>.1. </w:t>
      </w:r>
      <w:r w:rsidR="00622A4C" w:rsidRPr="00294F55">
        <w:rPr>
          <w:rFonts w:ascii="Cambria" w:hAnsi="Cambria"/>
          <w:color w:val="auto"/>
          <w:sz w:val="24"/>
          <w:szCs w:val="24"/>
        </w:rPr>
        <w:t>Bu ihalede ekonomik açıdan en avantajlı teklif,</w:t>
      </w:r>
    </w:p>
    <w:p w:rsidR="00622A4C"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22</w:t>
      </w:r>
      <w:r w:rsidR="00622A4C" w:rsidRPr="00294F55">
        <w:rPr>
          <w:rFonts w:ascii="Cambria" w:hAnsi="Cambria"/>
          <w:b/>
          <w:color w:val="auto"/>
          <w:sz w:val="24"/>
          <w:szCs w:val="24"/>
        </w:rPr>
        <w:t>.2.</w:t>
      </w:r>
      <w:r w:rsidR="00622A4C" w:rsidRPr="00294F55">
        <w:rPr>
          <w:rFonts w:ascii="Cambria" w:hAnsi="Cambria"/>
          <w:color w:val="auto"/>
          <w:sz w:val="24"/>
          <w:szCs w:val="24"/>
        </w:rPr>
        <w:t> Fiyat dışı unsurlar:</w:t>
      </w:r>
    </w:p>
    <w:p w:rsidR="008F6B14"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22</w:t>
      </w:r>
      <w:r w:rsidR="007E45CB" w:rsidRPr="00294F55">
        <w:rPr>
          <w:rFonts w:ascii="Cambria" w:hAnsi="Cambria"/>
          <w:b/>
          <w:color w:val="auto"/>
          <w:sz w:val="24"/>
          <w:szCs w:val="24"/>
        </w:rPr>
        <w:t>.3. </w:t>
      </w:r>
      <w:r w:rsidR="007E45CB" w:rsidRPr="00294F55">
        <w:rPr>
          <w:rFonts w:ascii="Cambria" w:hAnsi="Cambria"/>
          <w:color w:val="auto"/>
          <w:sz w:val="24"/>
          <w:szCs w:val="24"/>
        </w:rPr>
        <w:t>Yerli malı teklif eden</w:t>
      </w:r>
      <w:r w:rsidR="005B1244" w:rsidRPr="00294F55">
        <w:rPr>
          <w:rFonts w:ascii="Cambria" w:hAnsi="Cambria"/>
          <w:color w:val="auto"/>
          <w:sz w:val="24"/>
          <w:szCs w:val="24"/>
        </w:rPr>
        <w:t xml:space="preserve"> yerli istekli</w:t>
      </w:r>
      <w:r w:rsidR="007E45CB" w:rsidRPr="00294F55">
        <w:rPr>
          <w:rFonts w:ascii="Cambria" w:hAnsi="Cambria"/>
          <w:color w:val="auto"/>
          <w:sz w:val="24"/>
          <w:szCs w:val="24"/>
        </w:rPr>
        <w:t>ler lehine fiyat avantajı uygulanması:</w:t>
      </w:r>
    </w:p>
    <w:p w:rsidR="007E45CB"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22</w:t>
      </w:r>
      <w:r w:rsidR="007E45CB" w:rsidRPr="00294F55">
        <w:rPr>
          <w:rFonts w:ascii="Cambria" w:hAnsi="Cambria"/>
          <w:b/>
          <w:color w:val="auto"/>
          <w:sz w:val="24"/>
          <w:szCs w:val="24"/>
        </w:rPr>
        <w:t>.4. </w:t>
      </w:r>
      <w:r w:rsidR="007E45CB" w:rsidRPr="00294F55">
        <w:rPr>
          <w:rFonts w:ascii="Cambria" w:hAnsi="Cambria"/>
          <w:color w:val="auto"/>
          <w:sz w:val="24"/>
          <w:szCs w:val="24"/>
        </w:rPr>
        <w:t>Tekliflerin eşit olması ve bu tekliflerin ekonomik açıdan en avantajlı teklif olması:</w:t>
      </w:r>
    </w:p>
    <w:p w:rsidR="007E45CB" w:rsidRPr="00294F55" w:rsidRDefault="007E45CB" w:rsidP="00F52ECC">
      <w:pPr>
        <w:pStyle w:val="Balk8"/>
        <w:widowControl w:val="0"/>
        <w:tabs>
          <w:tab w:val="left" w:pos="567"/>
          <w:tab w:val="left" w:leader="dot" w:pos="9356"/>
        </w:tabs>
        <w:spacing w:line="360" w:lineRule="auto"/>
        <w:ind w:firstLine="0"/>
        <w:rPr>
          <w:rFonts w:ascii="Cambria" w:hAnsi="Cambria"/>
          <w:color w:val="auto"/>
          <w:szCs w:val="24"/>
        </w:rPr>
      </w:pPr>
      <w:r w:rsidRPr="00294F55">
        <w:rPr>
          <w:rFonts w:ascii="Cambria" w:hAnsi="Cambria"/>
          <w:color w:val="auto"/>
          <w:szCs w:val="24"/>
        </w:rPr>
        <w:t xml:space="preserve">Madde </w:t>
      </w:r>
      <w:r w:rsidR="00BA20B6" w:rsidRPr="00294F55">
        <w:rPr>
          <w:rFonts w:ascii="Cambria" w:hAnsi="Cambria"/>
          <w:color w:val="auto"/>
          <w:szCs w:val="24"/>
        </w:rPr>
        <w:t>23</w:t>
      </w:r>
      <w:r w:rsidRPr="00294F55">
        <w:rPr>
          <w:rFonts w:ascii="Cambria" w:hAnsi="Cambria"/>
          <w:color w:val="auto"/>
          <w:szCs w:val="24"/>
        </w:rPr>
        <w:t xml:space="preserve">- İhalenin karara bağlanması </w:t>
      </w:r>
    </w:p>
    <w:p w:rsidR="007E45CB" w:rsidRPr="00294F55" w:rsidRDefault="00BA20B6" w:rsidP="00F52ECC">
      <w:pPr>
        <w:pStyle w:val="GvdeMetni23"/>
        <w:widowControl w:val="0"/>
        <w:tabs>
          <w:tab w:val="left" w:pos="567"/>
          <w:tab w:val="left" w:leader="dot" w:pos="9356"/>
        </w:tabs>
        <w:spacing w:line="360" w:lineRule="auto"/>
        <w:ind w:firstLine="0"/>
        <w:rPr>
          <w:rFonts w:ascii="Cambria" w:hAnsi="Cambria"/>
          <w:szCs w:val="24"/>
        </w:rPr>
      </w:pPr>
      <w:r w:rsidRPr="00294F55">
        <w:rPr>
          <w:rFonts w:ascii="Cambria" w:hAnsi="Cambria"/>
          <w:b/>
          <w:szCs w:val="24"/>
        </w:rPr>
        <w:t>23</w:t>
      </w:r>
      <w:r w:rsidR="007E45CB" w:rsidRPr="00294F55">
        <w:rPr>
          <w:rFonts w:ascii="Cambria" w:hAnsi="Cambria"/>
          <w:b/>
          <w:szCs w:val="24"/>
        </w:rPr>
        <w:t>.1. </w:t>
      </w:r>
      <w:r w:rsidR="007E45CB" w:rsidRPr="00294F55">
        <w:rPr>
          <w:rFonts w:ascii="Cambria" w:hAnsi="Cambria"/>
          <w:szCs w:val="24"/>
        </w:rPr>
        <w:t>Yapılan değerlendirme sonucunda ihale komisyonu tarafından ihale, ekonomik açıdan en avantajlı teklifi v</w:t>
      </w:r>
      <w:r w:rsidR="00622A4C" w:rsidRPr="00294F55">
        <w:rPr>
          <w:rFonts w:ascii="Cambria" w:hAnsi="Cambria"/>
          <w:szCs w:val="24"/>
        </w:rPr>
        <w:t>eren istekli üzerinde bırakılır</w:t>
      </w:r>
      <w:r w:rsidR="007E45CB" w:rsidRPr="00294F55">
        <w:rPr>
          <w:rFonts w:ascii="Cambria" w:hAnsi="Cambria"/>
          <w:szCs w:val="24"/>
        </w:rPr>
        <w:t>.</w:t>
      </w:r>
    </w:p>
    <w:p w:rsidR="007E45CB" w:rsidRPr="00294F55" w:rsidRDefault="00BA20B6" w:rsidP="00F52ECC">
      <w:pPr>
        <w:pStyle w:val="GvdeMetni23"/>
        <w:widowControl w:val="0"/>
        <w:tabs>
          <w:tab w:val="left" w:pos="567"/>
          <w:tab w:val="left" w:leader="dot" w:pos="9356"/>
        </w:tabs>
        <w:spacing w:line="360" w:lineRule="auto"/>
        <w:ind w:firstLine="0"/>
        <w:rPr>
          <w:rFonts w:ascii="Cambria" w:hAnsi="Cambria"/>
          <w:szCs w:val="24"/>
        </w:rPr>
      </w:pPr>
      <w:r w:rsidRPr="00294F55">
        <w:rPr>
          <w:rFonts w:ascii="Cambria" w:hAnsi="Cambria"/>
          <w:b/>
          <w:szCs w:val="24"/>
        </w:rPr>
        <w:t>23</w:t>
      </w:r>
      <w:r w:rsidR="007E45CB" w:rsidRPr="00294F55">
        <w:rPr>
          <w:rFonts w:ascii="Cambria" w:hAnsi="Cambria"/>
          <w:b/>
          <w:szCs w:val="24"/>
        </w:rPr>
        <w:t>.2. </w:t>
      </w:r>
      <w:r w:rsidR="007E45CB" w:rsidRPr="00294F55">
        <w:rPr>
          <w:rFonts w:ascii="Cambria" w:hAnsi="Cambria"/>
          <w:szCs w:val="24"/>
        </w:rPr>
        <w:t xml:space="preserve">İhale komisyonu kararının bir çıktısı alınarak ihale komisyonu üyeleri tarafından imzalanır ve ihale yetkilisinin onayına sunulur. </w:t>
      </w:r>
    </w:p>
    <w:p w:rsidR="007E45CB" w:rsidRPr="00294F55" w:rsidRDefault="007E45CB" w:rsidP="00F52ECC">
      <w:pPr>
        <w:pStyle w:val="Balk9"/>
        <w:widowControl w:val="0"/>
        <w:tabs>
          <w:tab w:val="left" w:pos="567"/>
          <w:tab w:val="left" w:leader="dot" w:pos="9356"/>
        </w:tabs>
        <w:spacing w:after="0" w:line="360" w:lineRule="auto"/>
        <w:ind w:firstLine="0"/>
        <w:rPr>
          <w:rFonts w:ascii="Cambria" w:hAnsi="Cambria"/>
          <w:szCs w:val="24"/>
        </w:rPr>
      </w:pPr>
      <w:r w:rsidRPr="00294F55">
        <w:rPr>
          <w:rFonts w:ascii="Cambria" w:hAnsi="Cambria"/>
          <w:szCs w:val="24"/>
        </w:rPr>
        <w:t xml:space="preserve">Madde </w:t>
      </w:r>
      <w:r w:rsidR="00BA20B6" w:rsidRPr="00294F55">
        <w:rPr>
          <w:rFonts w:ascii="Cambria" w:hAnsi="Cambria"/>
          <w:szCs w:val="24"/>
        </w:rPr>
        <w:t>24</w:t>
      </w:r>
      <w:r w:rsidRPr="00294F55">
        <w:rPr>
          <w:rFonts w:ascii="Cambria" w:hAnsi="Cambria"/>
          <w:szCs w:val="24"/>
        </w:rPr>
        <w:t xml:space="preserve">- Kesinleşen ihale kararının bildirilmesi </w:t>
      </w:r>
    </w:p>
    <w:p w:rsidR="007E45CB"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24</w:t>
      </w:r>
      <w:r w:rsidR="007E45CB" w:rsidRPr="00294F55">
        <w:rPr>
          <w:rFonts w:ascii="Cambria" w:hAnsi="Cambria"/>
          <w:b/>
          <w:color w:val="auto"/>
          <w:sz w:val="24"/>
          <w:szCs w:val="24"/>
        </w:rPr>
        <w:t>.1. </w:t>
      </w:r>
      <w:r w:rsidR="007E45CB" w:rsidRPr="00294F55">
        <w:rPr>
          <w:rStyle w:val="normal1"/>
          <w:rFonts w:ascii="Cambria" w:hAnsi="Cambria"/>
          <w:color w:val="auto"/>
          <w:sz w:val="24"/>
          <w:szCs w:val="24"/>
        </w:rPr>
        <w:t>İhale sonucu, ihale kararının ihale yetkilisi tarafından onaylandığı günü izleyen en geç üç gün içinde, ihale üzerinde bırakılan dahil, ihaleye teklif veren bütün isteklilere bildirilir. İhale sonucunun bildiriminde, tekliflerin değerlendirmeye alınmama veya uygun bulunmama gerekçelerine de yer verilir.</w:t>
      </w:r>
    </w:p>
    <w:p w:rsidR="007E45CB"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lastRenderedPageBreak/>
        <w:t>24</w:t>
      </w:r>
      <w:r w:rsidR="007E45CB" w:rsidRPr="00294F55">
        <w:rPr>
          <w:rFonts w:ascii="Cambria" w:hAnsi="Cambria"/>
          <w:b/>
          <w:color w:val="auto"/>
          <w:sz w:val="24"/>
          <w:szCs w:val="24"/>
        </w:rPr>
        <w:t>.2.</w:t>
      </w:r>
      <w:r w:rsidR="007E45CB" w:rsidRPr="00294F55">
        <w:rPr>
          <w:rFonts w:ascii="Cambria" w:hAnsi="Cambria"/>
          <w:color w:val="auto"/>
          <w:sz w:val="24"/>
          <w:szCs w:val="24"/>
        </w:rPr>
        <w:t> </w:t>
      </w:r>
      <w:r w:rsidR="007E45CB" w:rsidRPr="00294F55">
        <w:rPr>
          <w:rStyle w:val="normal1"/>
          <w:rFonts w:ascii="Cambria" w:hAnsi="Cambria"/>
          <w:color w:val="auto"/>
          <w:sz w:val="24"/>
          <w:szCs w:val="24"/>
        </w:rPr>
        <w:t>İhale; kararının ihale yetkilisi tarafından iptal edilmesi durumunda da isteklilere gerekçeleri belirtilmek suretiyle bildirim yapılır.</w:t>
      </w:r>
    </w:p>
    <w:p w:rsidR="007E45CB"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24</w:t>
      </w:r>
      <w:r w:rsidR="007E45CB" w:rsidRPr="00294F55">
        <w:rPr>
          <w:rFonts w:ascii="Cambria" w:hAnsi="Cambria"/>
          <w:b/>
          <w:color w:val="auto"/>
          <w:sz w:val="24"/>
          <w:szCs w:val="24"/>
        </w:rPr>
        <w:t>.3. </w:t>
      </w:r>
      <w:r w:rsidR="007E45CB" w:rsidRPr="00294F55">
        <w:rPr>
          <w:rFonts w:ascii="Cambria" w:hAnsi="Cambria"/>
          <w:color w:val="auto"/>
          <w:sz w:val="24"/>
          <w:szCs w:val="24"/>
        </w:rPr>
        <w:t>İhale sonucunun bütün isteklilere bildiriminden itibaren on gün geçmedikçe sözleşme imzalanmayacaktır.</w:t>
      </w:r>
    </w:p>
    <w:p w:rsidR="007E45CB" w:rsidRPr="00294F55" w:rsidRDefault="007E45CB" w:rsidP="00F52ECC">
      <w:pPr>
        <w:widowControl w:val="0"/>
        <w:tabs>
          <w:tab w:val="left" w:pos="567"/>
          <w:tab w:val="left" w:leader="dot" w:pos="9356"/>
        </w:tabs>
        <w:spacing w:line="360" w:lineRule="auto"/>
        <w:jc w:val="both"/>
        <w:rPr>
          <w:rFonts w:ascii="Cambria" w:hAnsi="Cambria"/>
          <w:color w:val="auto"/>
          <w:sz w:val="24"/>
          <w:szCs w:val="24"/>
          <w:u w:val="single"/>
        </w:rPr>
      </w:pPr>
      <w:r w:rsidRPr="00294F55">
        <w:rPr>
          <w:rFonts w:ascii="Cambria" w:hAnsi="Cambria"/>
          <w:b/>
          <w:color w:val="auto"/>
          <w:sz w:val="24"/>
          <w:szCs w:val="24"/>
        </w:rPr>
        <w:t xml:space="preserve">Madde </w:t>
      </w:r>
      <w:r w:rsidR="00BA20B6" w:rsidRPr="00294F55">
        <w:rPr>
          <w:rFonts w:ascii="Cambria" w:hAnsi="Cambria"/>
          <w:b/>
          <w:color w:val="auto"/>
          <w:sz w:val="24"/>
          <w:szCs w:val="24"/>
        </w:rPr>
        <w:t>25</w:t>
      </w:r>
      <w:r w:rsidRPr="00294F55">
        <w:rPr>
          <w:rFonts w:ascii="Cambria" w:hAnsi="Cambria"/>
          <w:b/>
          <w:color w:val="auto"/>
          <w:sz w:val="24"/>
          <w:szCs w:val="24"/>
        </w:rPr>
        <w:t>- Sözleşmeye davet</w:t>
      </w:r>
    </w:p>
    <w:p w:rsidR="007E45CB" w:rsidRPr="00294F55" w:rsidRDefault="00BA20B6" w:rsidP="00F52ECC">
      <w:pPr>
        <w:pStyle w:val="GvdeMetniGirintisi31"/>
        <w:widowControl w:val="0"/>
        <w:tabs>
          <w:tab w:val="left" w:pos="567"/>
          <w:tab w:val="left" w:leader="dot" w:pos="9356"/>
        </w:tabs>
        <w:spacing w:line="360" w:lineRule="auto"/>
        <w:ind w:firstLine="0"/>
        <w:rPr>
          <w:rFonts w:ascii="Cambria" w:hAnsi="Cambria"/>
          <w:color w:val="auto"/>
          <w:szCs w:val="24"/>
        </w:rPr>
      </w:pPr>
      <w:r w:rsidRPr="00294F55">
        <w:rPr>
          <w:rFonts w:ascii="Cambria" w:hAnsi="Cambria"/>
          <w:b/>
          <w:color w:val="auto"/>
          <w:szCs w:val="24"/>
        </w:rPr>
        <w:t>25</w:t>
      </w:r>
      <w:r w:rsidR="007E45CB" w:rsidRPr="00294F55">
        <w:rPr>
          <w:rFonts w:ascii="Cambria" w:hAnsi="Cambria"/>
          <w:b/>
          <w:color w:val="auto"/>
          <w:szCs w:val="24"/>
        </w:rPr>
        <w:t>.1.</w:t>
      </w:r>
      <w:r w:rsidR="007E45CB" w:rsidRPr="00294F55">
        <w:rPr>
          <w:rFonts w:ascii="Cambria" w:hAnsi="Cambria"/>
          <w:color w:val="auto"/>
          <w:szCs w:val="24"/>
        </w:rPr>
        <w:t xml:space="preserve"> 4734 sayılı Kanunun 41 inci </w:t>
      </w:r>
      <w:r w:rsidR="007E45CB" w:rsidRPr="00294F55">
        <w:rPr>
          <w:rStyle w:val="normal1"/>
          <w:rFonts w:ascii="Cambria" w:hAnsi="Cambria"/>
          <w:color w:val="auto"/>
          <w:szCs w:val="24"/>
        </w:rPr>
        <w:t xml:space="preserve">maddesinde belirtilen sürenin bitimini, ön mali kontrol yapılması gereken hallerde ise bu kontrolün tamamlandığı tarihi izleyen günden itibaren üç gün içinde, ihale üzerinde bırakılan istekli sözleşmeye davet edilir. </w:t>
      </w:r>
    </w:p>
    <w:p w:rsidR="007E45CB"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r w:rsidRPr="00294F55">
        <w:rPr>
          <w:rFonts w:ascii="Cambria" w:hAnsi="Cambria"/>
          <w:b/>
          <w:color w:val="auto"/>
          <w:sz w:val="24"/>
          <w:szCs w:val="24"/>
        </w:rPr>
        <w:t>25</w:t>
      </w:r>
      <w:r w:rsidR="007E45CB" w:rsidRPr="00294F55">
        <w:rPr>
          <w:rFonts w:ascii="Cambria" w:hAnsi="Cambria"/>
          <w:b/>
          <w:color w:val="auto"/>
          <w:sz w:val="24"/>
          <w:szCs w:val="24"/>
        </w:rPr>
        <w:t>.2.</w:t>
      </w:r>
      <w:r w:rsidR="007E45CB" w:rsidRPr="00294F55">
        <w:rPr>
          <w:rFonts w:ascii="Cambria" w:hAnsi="Cambria"/>
          <w:color w:val="auto"/>
          <w:sz w:val="24"/>
          <w:szCs w:val="24"/>
        </w:rPr>
        <w:t xml:space="preserve"> İsteklinin, bu davet yazısının bildirim tarihini izleyen on gün içinde yasal yükümlülüklerini yerine getirerek sözleşmeyi imzalaması zorunludur. </w:t>
      </w: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p>
    <w:p w:rsidR="00622A4C" w:rsidRPr="00294F55" w:rsidRDefault="00622A4C" w:rsidP="00F52ECC">
      <w:pPr>
        <w:widowControl w:val="0"/>
        <w:tabs>
          <w:tab w:val="left" w:pos="567"/>
          <w:tab w:val="left" w:leader="dot" w:pos="9356"/>
        </w:tabs>
        <w:spacing w:line="360" w:lineRule="auto"/>
        <w:jc w:val="both"/>
        <w:rPr>
          <w:rFonts w:ascii="Cambria" w:hAnsi="Cambria"/>
          <w:color w:val="auto"/>
          <w:sz w:val="24"/>
          <w:szCs w:val="24"/>
        </w:rPr>
      </w:pPr>
    </w:p>
    <w:p w:rsidR="001E0D98" w:rsidRPr="00294F55" w:rsidRDefault="001E0D98" w:rsidP="00F52ECC">
      <w:pPr>
        <w:overflowPunct/>
        <w:autoSpaceDE/>
        <w:autoSpaceDN/>
        <w:adjustRightInd/>
        <w:spacing w:line="360" w:lineRule="auto"/>
        <w:jc w:val="center"/>
        <w:textAlignment w:val="auto"/>
        <w:rPr>
          <w:rFonts w:ascii="Cambria" w:hAnsi="Cambria"/>
          <w:color w:val="auto"/>
          <w:sz w:val="24"/>
          <w:szCs w:val="24"/>
        </w:rPr>
      </w:pPr>
      <w:r w:rsidRPr="00294F55">
        <w:rPr>
          <w:rFonts w:ascii="Cambria" w:hAnsi="Cambria"/>
          <w:color w:val="auto"/>
          <w:sz w:val="24"/>
          <w:szCs w:val="24"/>
        </w:rPr>
        <w:t>Saygılarımla</w:t>
      </w:r>
    </w:p>
    <w:p w:rsidR="00F52ECC" w:rsidRDefault="002D4F90" w:rsidP="00F52ECC">
      <w:pPr>
        <w:overflowPunct/>
        <w:autoSpaceDE/>
        <w:autoSpaceDN/>
        <w:adjustRightInd/>
        <w:spacing w:line="360" w:lineRule="auto"/>
        <w:jc w:val="center"/>
        <w:textAlignment w:val="auto"/>
        <w:rPr>
          <w:rFonts w:ascii="Cambria" w:hAnsi="Cambria"/>
          <w:b/>
          <w:iCs/>
          <w:color w:val="FF0000"/>
          <w:sz w:val="24"/>
          <w:szCs w:val="24"/>
        </w:rPr>
      </w:pPr>
      <w:r>
        <w:rPr>
          <w:rFonts w:ascii="Cambria" w:hAnsi="Cambria"/>
          <w:b/>
          <w:iCs/>
          <w:color w:val="FF0000"/>
          <w:sz w:val="24"/>
          <w:szCs w:val="24"/>
        </w:rPr>
        <w:t>………………………………………………………….</w:t>
      </w:r>
    </w:p>
    <w:p w:rsidR="001E0D98" w:rsidRPr="00294F55" w:rsidRDefault="002D4F90" w:rsidP="00F52ECC">
      <w:pPr>
        <w:overflowPunct/>
        <w:autoSpaceDE/>
        <w:autoSpaceDN/>
        <w:adjustRightInd/>
        <w:spacing w:line="360" w:lineRule="auto"/>
        <w:jc w:val="center"/>
        <w:textAlignment w:val="auto"/>
        <w:rPr>
          <w:rFonts w:ascii="Cambria" w:hAnsi="Cambria"/>
          <w:color w:val="FF0000"/>
          <w:sz w:val="24"/>
          <w:szCs w:val="24"/>
        </w:rPr>
      </w:pPr>
      <w:r>
        <w:rPr>
          <w:rFonts w:ascii="Cambria" w:hAnsi="Cambria"/>
          <w:b/>
          <w:iCs/>
          <w:color w:val="FF0000"/>
          <w:sz w:val="24"/>
          <w:szCs w:val="24"/>
        </w:rPr>
        <w:t>…………………..</w:t>
      </w:r>
      <w:r w:rsidR="00EC7638" w:rsidRPr="00EC7638">
        <w:rPr>
          <w:rFonts w:ascii="Cambria" w:hAnsi="Cambria"/>
          <w:b/>
          <w:color w:val="FF0000"/>
          <w:sz w:val="24"/>
          <w:szCs w:val="24"/>
        </w:rPr>
        <w:t xml:space="preserve"> </w:t>
      </w:r>
      <w:r w:rsidR="00F925BC">
        <w:rPr>
          <w:rFonts w:ascii="Cambria" w:hAnsi="Cambria"/>
          <w:color w:val="FF0000"/>
          <w:sz w:val="24"/>
          <w:szCs w:val="24"/>
        </w:rPr>
        <w:t xml:space="preserve">YATIRIMCI </w:t>
      </w:r>
    </w:p>
    <w:p w:rsidR="00F52ECC" w:rsidRDefault="001E0D98" w:rsidP="00F52ECC">
      <w:pPr>
        <w:overflowPunct/>
        <w:autoSpaceDE/>
        <w:autoSpaceDN/>
        <w:adjustRightInd/>
        <w:spacing w:line="360" w:lineRule="auto"/>
        <w:textAlignment w:val="auto"/>
        <w:rPr>
          <w:rFonts w:ascii="Cambria" w:hAnsi="Cambria"/>
          <w:bCs/>
          <w:color w:val="FF0000"/>
          <w:sz w:val="24"/>
          <w:szCs w:val="24"/>
        </w:rPr>
      </w:pPr>
      <w:r w:rsidRPr="00294F55">
        <w:rPr>
          <w:rFonts w:ascii="Cambria" w:hAnsi="Cambria"/>
          <w:b/>
          <w:color w:val="auto"/>
          <w:sz w:val="24"/>
          <w:szCs w:val="24"/>
        </w:rPr>
        <w:t>Adres:</w:t>
      </w:r>
      <w:r w:rsidRPr="00294F55">
        <w:rPr>
          <w:rFonts w:ascii="Cambria" w:hAnsi="Cambria"/>
          <w:color w:val="auto"/>
          <w:sz w:val="24"/>
          <w:szCs w:val="24"/>
        </w:rPr>
        <w:t xml:space="preserve"> </w:t>
      </w:r>
      <w:r w:rsidR="002D4F90">
        <w:rPr>
          <w:rFonts w:ascii="Cambria" w:hAnsi="Cambria"/>
          <w:bCs/>
          <w:color w:val="FF0000"/>
          <w:sz w:val="24"/>
          <w:szCs w:val="24"/>
        </w:rPr>
        <w:t>……………………………………..</w:t>
      </w:r>
    </w:p>
    <w:p w:rsidR="001E0D98" w:rsidRPr="00294F55" w:rsidRDefault="001E0D98" w:rsidP="00F52ECC">
      <w:pPr>
        <w:overflowPunct/>
        <w:autoSpaceDE/>
        <w:autoSpaceDN/>
        <w:adjustRightInd/>
        <w:spacing w:line="360" w:lineRule="auto"/>
        <w:textAlignment w:val="auto"/>
        <w:rPr>
          <w:rFonts w:ascii="Cambria" w:hAnsi="Cambria"/>
          <w:color w:val="auto"/>
          <w:sz w:val="24"/>
          <w:szCs w:val="24"/>
        </w:rPr>
      </w:pPr>
      <w:r w:rsidRPr="00294F55">
        <w:rPr>
          <w:rFonts w:ascii="Cambria" w:hAnsi="Cambria"/>
          <w:color w:val="auto"/>
          <w:sz w:val="24"/>
          <w:szCs w:val="24"/>
        </w:rPr>
        <w:t>Telefon  :</w:t>
      </w:r>
      <w:r w:rsidR="00F925BC" w:rsidRPr="00F925BC">
        <w:rPr>
          <w:b/>
          <w:bCs/>
          <w:color w:val="auto"/>
          <w:sz w:val="24"/>
          <w:szCs w:val="24"/>
        </w:rPr>
        <w:t xml:space="preserve"> </w:t>
      </w:r>
      <w:r w:rsidR="002D4F90">
        <w:rPr>
          <w:rFonts w:ascii="Cambria" w:hAnsi="Cambria"/>
          <w:bCs/>
          <w:color w:val="FF0000"/>
          <w:sz w:val="24"/>
          <w:szCs w:val="24"/>
        </w:rPr>
        <w:t>…………………………………….</w:t>
      </w:r>
      <w:bookmarkStart w:id="0" w:name="_GoBack"/>
      <w:bookmarkEnd w:id="0"/>
    </w:p>
    <w:p w:rsidR="00BA20B6"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p>
    <w:p w:rsidR="00BA20B6"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p>
    <w:p w:rsidR="00BA20B6"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p>
    <w:p w:rsidR="00BA20B6" w:rsidRPr="00294F55" w:rsidRDefault="00BA20B6" w:rsidP="00F52ECC">
      <w:pPr>
        <w:widowControl w:val="0"/>
        <w:tabs>
          <w:tab w:val="left" w:pos="567"/>
          <w:tab w:val="left" w:leader="dot" w:pos="9356"/>
        </w:tabs>
        <w:spacing w:line="360" w:lineRule="auto"/>
        <w:jc w:val="both"/>
        <w:rPr>
          <w:rFonts w:ascii="Cambria" w:hAnsi="Cambria"/>
          <w:color w:val="auto"/>
          <w:sz w:val="24"/>
          <w:szCs w:val="24"/>
        </w:rPr>
      </w:pPr>
    </w:p>
    <w:p w:rsidR="00A746DA" w:rsidRPr="00294F55" w:rsidRDefault="00A746DA" w:rsidP="00F52ECC">
      <w:pPr>
        <w:widowControl w:val="0"/>
        <w:tabs>
          <w:tab w:val="left" w:pos="567"/>
          <w:tab w:val="left" w:leader="dot" w:pos="9356"/>
        </w:tabs>
        <w:spacing w:line="360" w:lineRule="auto"/>
        <w:jc w:val="both"/>
        <w:rPr>
          <w:rFonts w:ascii="Cambria" w:hAnsi="Cambria"/>
          <w:color w:val="auto"/>
          <w:sz w:val="24"/>
          <w:szCs w:val="24"/>
        </w:rPr>
      </w:pPr>
    </w:p>
    <w:p w:rsidR="00A746DA" w:rsidRPr="00294F55" w:rsidRDefault="00A746DA" w:rsidP="00F52ECC">
      <w:pPr>
        <w:widowControl w:val="0"/>
        <w:tabs>
          <w:tab w:val="left" w:pos="567"/>
          <w:tab w:val="left" w:leader="dot" w:pos="9356"/>
        </w:tabs>
        <w:spacing w:line="360" w:lineRule="auto"/>
        <w:jc w:val="both"/>
        <w:rPr>
          <w:rFonts w:ascii="Cambria" w:hAnsi="Cambria"/>
          <w:color w:val="auto"/>
          <w:sz w:val="24"/>
          <w:szCs w:val="24"/>
        </w:rPr>
      </w:pPr>
    </w:p>
    <w:p w:rsidR="00A746DA" w:rsidRPr="00294F55" w:rsidRDefault="00A746DA" w:rsidP="00F52ECC">
      <w:pPr>
        <w:widowControl w:val="0"/>
        <w:tabs>
          <w:tab w:val="left" w:pos="567"/>
          <w:tab w:val="left" w:leader="dot" w:pos="9356"/>
        </w:tabs>
        <w:spacing w:line="360" w:lineRule="auto"/>
        <w:jc w:val="both"/>
        <w:rPr>
          <w:rFonts w:ascii="Cambria" w:hAnsi="Cambria"/>
          <w:color w:val="auto"/>
          <w:sz w:val="24"/>
          <w:szCs w:val="24"/>
        </w:rPr>
      </w:pPr>
    </w:p>
    <w:p w:rsidR="00A746DA" w:rsidRPr="00294F55" w:rsidRDefault="00A746DA" w:rsidP="00F52ECC">
      <w:pPr>
        <w:widowControl w:val="0"/>
        <w:tabs>
          <w:tab w:val="left" w:pos="567"/>
          <w:tab w:val="left" w:leader="dot" w:pos="9356"/>
        </w:tabs>
        <w:spacing w:line="360" w:lineRule="auto"/>
        <w:jc w:val="both"/>
        <w:rPr>
          <w:rFonts w:ascii="Cambria" w:hAnsi="Cambria"/>
          <w:color w:val="auto"/>
          <w:sz w:val="24"/>
          <w:szCs w:val="24"/>
        </w:rPr>
      </w:pPr>
    </w:p>
    <w:p w:rsidR="00A746DA" w:rsidRPr="00294F55" w:rsidRDefault="00A746DA" w:rsidP="00F52ECC">
      <w:pPr>
        <w:widowControl w:val="0"/>
        <w:tabs>
          <w:tab w:val="left" w:pos="567"/>
          <w:tab w:val="left" w:leader="dot" w:pos="9356"/>
        </w:tabs>
        <w:spacing w:line="360" w:lineRule="auto"/>
        <w:jc w:val="both"/>
        <w:rPr>
          <w:rFonts w:ascii="Cambria" w:hAnsi="Cambria"/>
          <w:color w:val="auto"/>
          <w:sz w:val="24"/>
          <w:szCs w:val="24"/>
        </w:rPr>
      </w:pPr>
    </w:p>
    <w:p w:rsidR="00A746DA" w:rsidRPr="00294F55" w:rsidRDefault="00A746DA" w:rsidP="00F52ECC">
      <w:pPr>
        <w:widowControl w:val="0"/>
        <w:tabs>
          <w:tab w:val="left" w:pos="567"/>
          <w:tab w:val="left" w:leader="dot" w:pos="9356"/>
        </w:tabs>
        <w:spacing w:line="360" w:lineRule="auto"/>
        <w:jc w:val="both"/>
        <w:rPr>
          <w:rFonts w:ascii="Cambria" w:hAnsi="Cambria"/>
          <w:color w:val="auto"/>
          <w:sz w:val="24"/>
          <w:szCs w:val="24"/>
        </w:rPr>
      </w:pPr>
    </w:p>
    <w:p w:rsidR="00294F55" w:rsidRDefault="00294F55" w:rsidP="00F52ECC">
      <w:pPr>
        <w:widowControl w:val="0"/>
        <w:tabs>
          <w:tab w:val="left" w:pos="567"/>
          <w:tab w:val="left" w:leader="dot" w:pos="9356"/>
        </w:tabs>
        <w:spacing w:line="360" w:lineRule="auto"/>
        <w:jc w:val="both"/>
        <w:rPr>
          <w:rFonts w:ascii="Cambria" w:hAnsi="Cambria"/>
          <w:color w:val="auto"/>
          <w:sz w:val="24"/>
          <w:szCs w:val="24"/>
        </w:rPr>
      </w:pPr>
    </w:p>
    <w:p w:rsidR="00A746DA" w:rsidRPr="00294F55" w:rsidRDefault="00A746DA" w:rsidP="00F52ECC">
      <w:pPr>
        <w:spacing w:line="360" w:lineRule="auto"/>
        <w:ind w:firstLine="708"/>
        <w:rPr>
          <w:rFonts w:ascii="Cambria" w:hAnsi="Cambria"/>
          <w:sz w:val="24"/>
          <w:szCs w:val="24"/>
        </w:rPr>
      </w:pPr>
    </w:p>
    <w:sectPr w:rsidR="00A746DA" w:rsidRPr="00294F55" w:rsidSect="00CF0581">
      <w:endnotePr>
        <w:numFmt w:val="decimal"/>
      </w:endnotePr>
      <w:pgSz w:w="11907" w:h="16840"/>
      <w:pgMar w:top="1134" w:right="1134" w:bottom="85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DA8" w:rsidRDefault="00A34DA8" w:rsidP="007E45CB">
      <w:r>
        <w:separator/>
      </w:r>
    </w:p>
  </w:endnote>
  <w:endnote w:type="continuationSeparator" w:id="0">
    <w:p w:rsidR="00A34DA8" w:rsidRDefault="00A34DA8" w:rsidP="007E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DA8" w:rsidRDefault="00A34DA8" w:rsidP="007E45CB">
      <w:r>
        <w:separator/>
      </w:r>
    </w:p>
  </w:footnote>
  <w:footnote w:type="continuationSeparator" w:id="0">
    <w:p w:rsidR="00A34DA8" w:rsidRDefault="00A34DA8" w:rsidP="007E4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
      <w:lvlJc w:val="left"/>
      <w:rPr>
        <w:rFonts w:ascii="Garamond" w:hAnsi="Garamond" w:cs="Garamond"/>
        <w:b/>
        <w:bCs/>
        <w:i w:val="0"/>
        <w:iCs w:val="0"/>
        <w:smallCaps w:val="0"/>
        <w:strike w:val="0"/>
        <w:color w:val="000000"/>
        <w:spacing w:val="0"/>
        <w:w w:val="100"/>
        <w:position w:val="0"/>
        <w:sz w:val="24"/>
        <w:szCs w:val="24"/>
        <w:u w:val="none"/>
      </w:rPr>
    </w:lvl>
    <w:lvl w:ilvl="1">
      <w:start w:val="1"/>
      <w:numFmt w:val="decimal"/>
      <w:lvlText w:val="%1-"/>
      <w:lvlJc w:val="left"/>
      <w:rPr>
        <w:rFonts w:ascii="Garamond" w:hAnsi="Garamond" w:cs="Garamond"/>
        <w:b/>
        <w:bCs/>
        <w:i w:val="0"/>
        <w:iCs w:val="0"/>
        <w:smallCaps w:val="0"/>
        <w:strike w:val="0"/>
        <w:color w:val="000000"/>
        <w:spacing w:val="0"/>
        <w:w w:val="100"/>
        <w:position w:val="0"/>
        <w:sz w:val="24"/>
        <w:szCs w:val="24"/>
        <w:u w:val="none"/>
      </w:rPr>
    </w:lvl>
    <w:lvl w:ilvl="2">
      <w:start w:val="1"/>
      <w:numFmt w:val="decimal"/>
      <w:lvlText w:val="%1-"/>
      <w:lvlJc w:val="left"/>
      <w:rPr>
        <w:rFonts w:ascii="Garamond" w:hAnsi="Garamond" w:cs="Garamond"/>
        <w:b/>
        <w:bCs/>
        <w:i w:val="0"/>
        <w:iCs w:val="0"/>
        <w:smallCaps w:val="0"/>
        <w:strike w:val="0"/>
        <w:color w:val="000000"/>
        <w:spacing w:val="0"/>
        <w:w w:val="100"/>
        <w:position w:val="0"/>
        <w:sz w:val="24"/>
        <w:szCs w:val="24"/>
        <w:u w:val="none"/>
      </w:rPr>
    </w:lvl>
    <w:lvl w:ilvl="3">
      <w:start w:val="1"/>
      <w:numFmt w:val="decimal"/>
      <w:lvlText w:val="%1-"/>
      <w:lvlJc w:val="left"/>
      <w:rPr>
        <w:rFonts w:ascii="Garamond" w:hAnsi="Garamond" w:cs="Garamond"/>
        <w:b/>
        <w:bCs/>
        <w:i w:val="0"/>
        <w:iCs w:val="0"/>
        <w:smallCaps w:val="0"/>
        <w:strike w:val="0"/>
        <w:color w:val="000000"/>
        <w:spacing w:val="0"/>
        <w:w w:val="100"/>
        <w:position w:val="0"/>
        <w:sz w:val="24"/>
        <w:szCs w:val="24"/>
        <w:u w:val="none"/>
      </w:rPr>
    </w:lvl>
    <w:lvl w:ilvl="4">
      <w:start w:val="1"/>
      <w:numFmt w:val="decimal"/>
      <w:lvlText w:val="%1-"/>
      <w:lvlJc w:val="left"/>
      <w:rPr>
        <w:rFonts w:ascii="Garamond" w:hAnsi="Garamond" w:cs="Garamond"/>
        <w:b/>
        <w:bCs/>
        <w:i w:val="0"/>
        <w:iCs w:val="0"/>
        <w:smallCaps w:val="0"/>
        <w:strike w:val="0"/>
        <w:color w:val="000000"/>
        <w:spacing w:val="0"/>
        <w:w w:val="100"/>
        <w:position w:val="0"/>
        <w:sz w:val="24"/>
        <w:szCs w:val="24"/>
        <w:u w:val="none"/>
      </w:rPr>
    </w:lvl>
    <w:lvl w:ilvl="5">
      <w:start w:val="1"/>
      <w:numFmt w:val="decimal"/>
      <w:lvlText w:val="%1-"/>
      <w:lvlJc w:val="left"/>
      <w:rPr>
        <w:rFonts w:ascii="Garamond" w:hAnsi="Garamond" w:cs="Garamond"/>
        <w:b/>
        <w:bCs/>
        <w:i w:val="0"/>
        <w:iCs w:val="0"/>
        <w:smallCaps w:val="0"/>
        <w:strike w:val="0"/>
        <w:color w:val="000000"/>
        <w:spacing w:val="0"/>
        <w:w w:val="100"/>
        <w:position w:val="0"/>
        <w:sz w:val="24"/>
        <w:szCs w:val="24"/>
        <w:u w:val="none"/>
      </w:rPr>
    </w:lvl>
    <w:lvl w:ilvl="6">
      <w:start w:val="1"/>
      <w:numFmt w:val="decimal"/>
      <w:lvlText w:val="%1-"/>
      <w:lvlJc w:val="left"/>
      <w:rPr>
        <w:rFonts w:ascii="Garamond" w:hAnsi="Garamond" w:cs="Garamond"/>
        <w:b/>
        <w:bCs/>
        <w:i w:val="0"/>
        <w:iCs w:val="0"/>
        <w:smallCaps w:val="0"/>
        <w:strike w:val="0"/>
        <w:color w:val="000000"/>
        <w:spacing w:val="0"/>
        <w:w w:val="100"/>
        <w:position w:val="0"/>
        <w:sz w:val="24"/>
        <w:szCs w:val="24"/>
        <w:u w:val="none"/>
      </w:rPr>
    </w:lvl>
    <w:lvl w:ilvl="7">
      <w:start w:val="1"/>
      <w:numFmt w:val="decimal"/>
      <w:lvlText w:val="%1-"/>
      <w:lvlJc w:val="left"/>
      <w:rPr>
        <w:rFonts w:ascii="Garamond" w:hAnsi="Garamond" w:cs="Garamond"/>
        <w:b/>
        <w:bCs/>
        <w:i w:val="0"/>
        <w:iCs w:val="0"/>
        <w:smallCaps w:val="0"/>
        <w:strike w:val="0"/>
        <w:color w:val="000000"/>
        <w:spacing w:val="0"/>
        <w:w w:val="100"/>
        <w:position w:val="0"/>
        <w:sz w:val="24"/>
        <w:szCs w:val="24"/>
        <w:u w:val="none"/>
      </w:rPr>
    </w:lvl>
    <w:lvl w:ilvl="8">
      <w:start w:val="1"/>
      <w:numFmt w:val="decimal"/>
      <w:lvlText w:val="%1-"/>
      <w:lvlJc w:val="left"/>
      <w:rPr>
        <w:rFonts w:ascii="Garamond" w:hAnsi="Garamond" w:cs="Garamond"/>
        <w:b/>
        <w:bCs/>
        <w:i w:val="0"/>
        <w:iCs w:val="0"/>
        <w:smallCaps w:val="0"/>
        <w:strike w:val="0"/>
        <w:color w:val="000000"/>
        <w:spacing w:val="0"/>
        <w:w w:val="100"/>
        <w:position w:val="0"/>
        <w:sz w:val="24"/>
        <w:szCs w:val="24"/>
        <w:u w:val="none"/>
      </w:rPr>
    </w:lvl>
  </w:abstractNum>
  <w:abstractNum w:abstractNumId="1">
    <w:nsid w:val="12A86B12"/>
    <w:multiLevelType w:val="hybridMultilevel"/>
    <w:tmpl w:val="B4FA8C1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EC2E52"/>
    <w:multiLevelType w:val="hybridMultilevel"/>
    <w:tmpl w:val="780267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E61011"/>
    <w:multiLevelType w:val="hybridMultilevel"/>
    <w:tmpl w:val="3E025E9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5EB03FD7"/>
    <w:multiLevelType w:val="hybridMultilevel"/>
    <w:tmpl w:val="9790D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7CA05C1"/>
    <w:multiLevelType w:val="hybridMultilevel"/>
    <w:tmpl w:val="E1FC35BE"/>
    <w:lvl w:ilvl="0" w:tplc="041F000F">
      <w:start w:val="1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CB"/>
    <w:rsid w:val="00013C21"/>
    <w:rsid w:val="00061063"/>
    <w:rsid w:val="000815DA"/>
    <w:rsid w:val="000A5DFC"/>
    <w:rsid w:val="000C4EDA"/>
    <w:rsid w:val="000D2716"/>
    <w:rsid w:val="001903FD"/>
    <w:rsid w:val="00195BA7"/>
    <w:rsid w:val="001A1C8C"/>
    <w:rsid w:val="001D59E4"/>
    <w:rsid w:val="001E0D98"/>
    <w:rsid w:val="001E137B"/>
    <w:rsid w:val="002074E3"/>
    <w:rsid w:val="0021706F"/>
    <w:rsid w:val="00223D39"/>
    <w:rsid w:val="00294F55"/>
    <w:rsid w:val="002A5E74"/>
    <w:rsid w:val="002B261E"/>
    <w:rsid w:val="002D4F90"/>
    <w:rsid w:val="00390C5B"/>
    <w:rsid w:val="00405091"/>
    <w:rsid w:val="004154A7"/>
    <w:rsid w:val="004F3143"/>
    <w:rsid w:val="0053197B"/>
    <w:rsid w:val="005372FE"/>
    <w:rsid w:val="005A1EC4"/>
    <w:rsid w:val="005B1244"/>
    <w:rsid w:val="0061440B"/>
    <w:rsid w:val="00622A4C"/>
    <w:rsid w:val="00693D6B"/>
    <w:rsid w:val="006A5F0D"/>
    <w:rsid w:val="006C2236"/>
    <w:rsid w:val="00714CBD"/>
    <w:rsid w:val="00741EA6"/>
    <w:rsid w:val="007472ED"/>
    <w:rsid w:val="007E45CB"/>
    <w:rsid w:val="00811579"/>
    <w:rsid w:val="0081645A"/>
    <w:rsid w:val="008238B7"/>
    <w:rsid w:val="00871ECE"/>
    <w:rsid w:val="0089710D"/>
    <w:rsid w:val="008F6B14"/>
    <w:rsid w:val="00973C54"/>
    <w:rsid w:val="00982DA9"/>
    <w:rsid w:val="009D0BCD"/>
    <w:rsid w:val="009D2364"/>
    <w:rsid w:val="00A34DA8"/>
    <w:rsid w:val="00A64EBC"/>
    <w:rsid w:val="00A72761"/>
    <w:rsid w:val="00A746DA"/>
    <w:rsid w:val="00A84E5A"/>
    <w:rsid w:val="00AC152C"/>
    <w:rsid w:val="00AC2156"/>
    <w:rsid w:val="00B33543"/>
    <w:rsid w:val="00B337E4"/>
    <w:rsid w:val="00BA20B6"/>
    <w:rsid w:val="00BB6A87"/>
    <w:rsid w:val="00BC3062"/>
    <w:rsid w:val="00C02A15"/>
    <w:rsid w:val="00C33626"/>
    <w:rsid w:val="00C3585F"/>
    <w:rsid w:val="00C477E9"/>
    <w:rsid w:val="00C478F3"/>
    <w:rsid w:val="00C70C4E"/>
    <w:rsid w:val="00CC40B1"/>
    <w:rsid w:val="00CE3FBA"/>
    <w:rsid w:val="00CF0581"/>
    <w:rsid w:val="00D03950"/>
    <w:rsid w:val="00D21F08"/>
    <w:rsid w:val="00D4438D"/>
    <w:rsid w:val="00DD37E0"/>
    <w:rsid w:val="00E02983"/>
    <w:rsid w:val="00E07287"/>
    <w:rsid w:val="00E52433"/>
    <w:rsid w:val="00E831E6"/>
    <w:rsid w:val="00E843C2"/>
    <w:rsid w:val="00E90E04"/>
    <w:rsid w:val="00E937A5"/>
    <w:rsid w:val="00EC7638"/>
    <w:rsid w:val="00EE25D1"/>
    <w:rsid w:val="00EE5D51"/>
    <w:rsid w:val="00EF6768"/>
    <w:rsid w:val="00F52ECC"/>
    <w:rsid w:val="00F643C2"/>
    <w:rsid w:val="00F866F2"/>
    <w:rsid w:val="00F925BC"/>
    <w:rsid w:val="00FE3A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99D29-14D1-4A95-B382-529121DE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5CB"/>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eastAsia="tr-TR"/>
    </w:rPr>
  </w:style>
  <w:style w:type="paragraph" w:styleId="Balk1">
    <w:name w:val="heading 1"/>
    <w:basedOn w:val="Normal"/>
    <w:next w:val="Normal"/>
    <w:link w:val="Balk1Char"/>
    <w:qFormat/>
    <w:rsid w:val="007E45CB"/>
    <w:pPr>
      <w:keepNext/>
      <w:jc w:val="center"/>
      <w:outlineLvl w:val="0"/>
    </w:pPr>
    <w:rPr>
      <w:rFonts w:ascii="Arial" w:hAnsi="Arial"/>
      <w:b/>
      <w:sz w:val="20"/>
      <w:u w:val="single"/>
    </w:rPr>
  </w:style>
  <w:style w:type="paragraph" w:styleId="Balk2">
    <w:name w:val="heading 2"/>
    <w:basedOn w:val="Normal"/>
    <w:next w:val="Normal"/>
    <w:link w:val="Balk2Char"/>
    <w:qFormat/>
    <w:rsid w:val="007E45CB"/>
    <w:pPr>
      <w:keepNext/>
      <w:outlineLvl w:val="1"/>
    </w:pPr>
    <w:rPr>
      <w:rFonts w:ascii="Arial" w:hAnsi="Arial"/>
      <w:b/>
      <w:sz w:val="20"/>
    </w:rPr>
  </w:style>
  <w:style w:type="paragraph" w:styleId="Balk3">
    <w:name w:val="heading 3"/>
    <w:basedOn w:val="Normal"/>
    <w:next w:val="Normal"/>
    <w:link w:val="Balk3Char"/>
    <w:qFormat/>
    <w:rsid w:val="007E45CB"/>
    <w:pPr>
      <w:keepNext/>
      <w:spacing w:after="60"/>
      <w:ind w:firstLine="340"/>
      <w:jc w:val="both"/>
      <w:outlineLvl w:val="2"/>
    </w:pPr>
    <w:rPr>
      <w:b/>
      <w:sz w:val="20"/>
    </w:rPr>
  </w:style>
  <w:style w:type="paragraph" w:styleId="Balk5">
    <w:name w:val="heading 5"/>
    <w:basedOn w:val="Normal"/>
    <w:next w:val="Normal"/>
    <w:link w:val="Balk5Char"/>
    <w:qFormat/>
    <w:rsid w:val="007E45CB"/>
    <w:pPr>
      <w:keepNext/>
      <w:spacing w:after="60"/>
      <w:ind w:firstLine="708"/>
      <w:jc w:val="both"/>
      <w:outlineLvl w:val="4"/>
    </w:pPr>
    <w:rPr>
      <w:b/>
      <w:sz w:val="24"/>
    </w:rPr>
  </w:style>
  <w:style w:type="paragraph" w:styleId="Balk8">
    <w:name w:val="heading 8"/>
    <w:basedOn w:val="Normal"/>
    <w:next w:val="Normal"/>
    <w:link w:val="Balk8Char"/>
    <w:qFormat/>
    <w:rsid w:val="007E45CB"/>
    <w:pPr>
      <w:keepNext/>
      <w:ind w:firstLine="360"/>
      <w:jc w:val="both"/>
      <w:outlineLvl w:val="7"/>
    </w:pPr>
    <w:rPr>
      <w:rFonts w:ascii="Arial" w:hAnsi="Arial"/>
      <w:b/>
      <w:sz w:val="24"/>
    </w:rPr>
  </w:style>
  <w:style w:type="paragraph" w:styleId="Balk9">
    <w:name w:val="heading 9"/>
    <w:basedOn w:val="Normal"/>
    <w:next w:val="Normal"/>
    <w:link w:val="Balk9Char"/>
    <w:qFormat/>
    <w:rsid w:val="007E45CB"/>
    <w:pPr>
      <w:keepNext/>
      <w:spacing w:after="60"/>
      <w:ind w:firstLine="708"/>
      <w:jc w:val="both"/>
      <w:outlineLvl w:val="8"/>
    </w:pPr>
    <w:rPr>
      <w:rFonts w:ascii="Arial" w:hAnsi="Arial"/>
      <w:b/>
      <w:color w:val="auto"/>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E45CB"/>
    <w:rPr>
      <w:rFonts w:ascii="Arial" w:eastAsia="Times New Roman" w:hAnsi="Arial" w:cs="Times New Roman"/>
      <w:b/>
      <w:color w:val="000000"/>
      <w:sz w:val="20"/>
      <w:szCs w:val="20"/>
      <w:u w:val="single"/>
      <w:lang w:eastAsia="tr-TR"/>
    </w:rPr>
  </w:style>
  <w:style w:type="character" w:customStyle="1" w:styleId="Balk2Char">
    <w:name w:val="Başlık 2 Char"/>
    <w:basedOn w:val="VarsaylanParagrafYazTipi"/>
    <w:link w:val="Balk2"/>
    <w:rsid w:val="007E45CB"/>
    <w:rPr>
      <w:rFonts w:ascii="Arial" w:eastAsia="Times New Roman" w:hAnsi="Arial" w:cs="Times New Roman"/>
      <w:b/>
      <w:color w:val="000000"/>
      <w:sz w:val="20"/>
      <w:szCs w:val="20"/>
      <w:lang w:eastAsia="tr-TR"/>
    </w:rPr>
  </w:style>
  <w:style w:type="character" w:customStyle="1" w:styleId="Balk3Char">
    <w:name w:val="Başlık 3 Char"/>
    <w:basedOn w:val="VarsaylanParagrafYazTipi"/>
    <w:link w:val="Balk3"/>
    <w:rsid w:val="007E45CB"/>
    <w:rPr>
      <w:rFonts w:ascii="Times New Roman" w:eastAsia="Times New Roman" w:hAnsi="Times New Roman" w:cs="Times New Roman"/>
      <w:b/>
      <w:color w:val="000000"/>
      <w:sz w:val="20"/>
      <w:szCs w:val="20"/>
      <w:lang w:eastAsia="tr-TR"/>
    </w:rPr>
  </w:style>
  <w:style w:type="character" w:customStyle="1" w:styleId="Balk5Char">
    <w:name w:val="Başlık 5 Char"/>
    <w:basedOn w:val="VarsaylanParagrafYazTipi"/>
    <w:link w:val="Balk5"/>
    <w:rsid w:val="007E45CB"/>
    <w:rPr>
      <w:rFonts w:ascii="Times New Roman" w:eastAsia="Times New Roman" w:hAnsi="Times New Roman" w:cs="Times New Roman"/>
      <w:b/>
      <w:color w:val="000000"/>
      <w:sz w:val="24"/>
      <w:szCs w:val="20"/>
      <w:lang w:eastAsia="tr-TR"/>
    </w:rPr>
  </w:style>
  <w:style w:type="character" w:customStyle="1" w:styleId="Balk8Char">
    <w:name w:val="Başlık 8 Char"/>
    <w:basedOn w:val="VarsaylanParagrafYazTipi"/>
    <w:link w:val="Balk8"/>
    <w:rsid w:val="007E45C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7E45CB"/>
    <w:rPr>
      <w:rFonts w:ascii="Arial" w:eastAsia="Times New Roman" w:hAnsi="Arial" w:cs="Times New Roman"/>
      <w:b/>
      <w:sz w:val="24"/>
      <w:szCs w:val="20"/>
      <w:lang w:eastAsia="tr-TR"/>
    </w:rPr>
  </w:style>
  <w:style w:type="paragraph" w:styleId="GvdeMetni">
    <w:name w:val="Body Text"/>
    <w:basedOn w:val="Normal"/>
    <w:link w:val="GvdeMetniChar"/>
    <w:rsid w:val="007E45CB"/>
    <w:pPr>
      <w:spacing w:line="360" w:lineRule="auto"/>
      <w:jc w:val="both"/>
    </w:pPr>
    <w:rPr>
      <w:rFonts w:ascii="Arial" w:hAnsi="Arial"/>
      <w:b/>
      <w:sz w:val="20"/>
    </w:rPr>
  </w:style>
  <w:style w:type="character" w:customStyle="1" w:styleId="GvdeMetniChar">
    <w:name w:val="Gövde Metni Char"/>
    <w:basedOn w:val="VarsaylanParagrafYazTipi"/>
    <w:link w:val="GvdeMetni"/>
    <w:rsid w:val="007E45CB"/>
    <w:rPr>
      <w:rFonts w:ascii="Arial" w:eastAsia="Times New Roman" w:hAnsi="Arial" w:cs="Times New Roman"/>
      <w:b/>
      <w:color w:val="000000"/>
      <w:sz w:val="20"/>
      <w:szCs w:val="20"/>
      <w:lang w:eastAsia="tr-TR"/>
    </w:rPr>
  </w:style>
  <w:style w:type="paragraph" w:styleId="DipnotMetni">
    <w:name w:val="footnote text"/>
    <w:aliases w:val="Dipnot Metni Char Char Char,Dipnot Metni Char Char"/>
    <w:basedOn w:val="Normal"/>
    <w:link w:val="DipnotMetniChar"/>
    <w:semiHidden/>
    <w:rsid w:val="007E45CB"/>
    <w:rPr>
      <w:sz w:val="20"/>
    </w:rPr>
  </w:style>
  <w:style w:type="character" w:customStyle="1" w:styleId="DipnotMetniChar">
    <w:name w:val="Dipnot Metni Char"/>
    <w:aliases w:val="Dipnot Metni Char Char Char Char,Dipnot Metni Char Char Char1"/>
    <w:basedOn w:val="VarsaylanParagrafYazTipi"/>
    <w:link w:val="DipnotMetni"/>
    <w:semiHidden/>
    <w:rsid w:val="007E45CB"/>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semiHidden/>
    <w:rsid w:val="007E45CB"/>
    <w:rPr>
      <w:vertAlign w:val="superscript"/>
    </w:rPr>
  </w:style>
  <w:style w:type="paragraph" w:customStyle="1" w:styleId="GvdeMetni21">
    <w:name w:val="Gövde Metni 21"/>
    <w:basedOn w:val="Normal"/>
    <w:rsid w:val="007E45CB"/>
    <w:rPr>
      <w:sz w:val="20"/>
    </w:rPr>
  </w:style>
  <w:style w:type="paragraph" w:customStyle="1" w:styleId="GvdeMetni22">
    <w:name w:val="Gövde Metni 22"/>
    <w:basedOn w:val="Normal"/>
    <w:rsid w:val="007E45CB"/>
    <w:pPr>
      <w:spacing w:after="60"/>
      <w:ind w:firstLine="340"/>
      <w:jc w:val="both"/>
    </w:pPr>
    <w:rPr>
      <w:b/>
      <w:sz w:val="20"/>
    </w:rPr>
  </w:style>
  <w:style w:type="paragraph" w:customStyle="1" w:styleId="GvdeMetniGirintisi31">
    <w:name w:val="Gövde Metni Girintisi 31"/>
    <w:basedOn w:val="Normal"/>
    <w:rsid w:val="007E45CB"/>
    <w:pPr>
      <w:ind w:firstLine="708"/>
      <w:jc w:val="both"/>
    </w:pPr>
    <w:rPr>
      <w:sz w:val="24"/>
    </w:rPr>
  </w:style>
  <w:style w:type="paragraph" w:customStyle="1" w:styleId="GvdeMetni31">
    <w:name w:val="Gövde Metni 31"/>
    <w:basedOn w:val="Normal"/>
    <w:rsid w:val="007E45CB"/>
    <w:pPr>
      <w:spacing w:line="260" w:lineRule="auto"/>
      <w:jc w:val="both"/>
    </w:pPr>
    <w:rPr>
      <w:sz w:val="24"/>
    </w:rPr>
  </w:style>
  <w:style w:type="paragraph" w:styleId="Altbilgi">
    <w:name w:val="footer"/>
    <w:basedOn w:val="Normal"/>
    <w:link w:val="AltbilgiChar"/>
    <w:uiPriority w:val="99"/>
    <w:rsid w:val="007E45CB"/>
    <w:pPr>
      <w:tabs>
        <w:tab w:val="center" w:pos="4536"/>
        <w:tab w:val="right" w:pos="9072"/>
      </w:tabs>
    </w:pPr>
  </w:style>
  <w:style w:type="character" w:customStyle="1" w:styleId="AltbilgiChar">
    <w:name w:val="Altbilgi Char"/>
    <w:basedOn w:val="VarsaylanParagrafYazTipi"/>
    <w:link w:val="Altbilgi"/>
    <w:uiPriority w:val="99"/>
    <w:rsid w:val="007E45CB"/>
    <w:rPr>
      <w:rFonts w:ascii="Times New Roman" w:eastAsia="Times New Roman" w:hAnsi="Times New Roman" w:cs="Times New Roman"/>
      <w:color w:val="000000"/>
      <w:szCs w:val="20"/>
      <w:lang w:eastAsia="tr-TR"/>
    </w:rPr>
  </w:style>
  <w:style w:type="character" w:styleId="SayfaNumaras">
    <w:name w:val="page number"/>
    <w:basedOn w:val="VarsaylanParagrafYazTipi"/>
    <w:rsid w:val="007E45CB"/>
  </w:style>
  <w:style w:type="paragraph" w:customStyle="1" w:styleId="GvdeMetni23">
    <w:name w:val="Gövde Metni 23"/>
    <w:basedOn w:val="Normal"/>
    <w:rsid w:val="007E45CB"/>
    <w:pPr>
      <w:ind w:firstLine="708"/>
      <w:jc w:val="both"/>
    </w:pPr>
    <w:rPr>
      <w:color w:val="auto"/>
      <w:sz w:val="24"/>
    </w:rPr>
  </w:style>
  <w:style w:type="paragraph" w:styleId="GvdeMetniGirintisi">
    <w:name w:val="Body Text Indent"/>
    <w:basedOn w:val="Normal"/>
    <w:link w:val="GvdeMetniGirintisiChar"/>
    <w:rsid w:val="007E45CB"/>
    <w:pPr>
      <w:tabs>
        <w:tab w:val="left" w:pos="993"/>
        <w:tab w:val="left" w:pos="1305"/>
      </w:tabs>
      <w:ind w:left="851" w:hanging="333"/>
      <w:jc w:val="both"/>
    </w:pPr>
    <w:rPr>
      <w:sz w:val="24"/>
    </w:rPr>
  </w:style>
  <w:style w:type="character" w:customStyle="1" w:styleId="GvdeMetniGirintisiChar">
    <w:name w:val="Gövde Metni Girintisi Char"/>
    <w:basedOn w:val="VarsaylanParagrafYazTipi"/>
    <w:link w:val="GvdeMetniGirintisi"/>
    <w:rsid w:val="007E45CB"/>
    <w:rPr>
      <w:rFonts w:ascii="Times New Roman" w:eastAsia="Times New Roman" w:hAnsi="Times New Roman" w:cs="Times New Roman"/>
      <w:color w:val="000000"/>
      <w:sz w:val="24"/>
      <w:szCs w:val="20"/>
      <w:lang w:eastAsia="tr-TR"/>
    </w:rPr>
  </w:style>
  <w:style w:type="paragraph" w:styleId="GvdeMetniGirintisi2">
    <w:name w:val="Body Text Indent 2"/>
    <w:basedOn w:val="Normal"/>
    <w:link w:val="GvdeMetniGirintisi2Char"/>
    <w:rsid w:val="007E45CB"/>
    <w:pPr>
      <w:tabs>
        <w:tab w:val="left" w:pos="851"/>
        <w:tab w:val="left" w:pos="1305"/>
      </w:tabs>
      <w:ind w:hanging="191"/>
      <w:jc w:val="both"/>
    </w:pPr>
    <w:rPr>
      <w:sz w:val="24"/>
    </w:rPr>
  </w:style>
  <w:style w:type="character" w:customStyle="1" w:styleId="GvdeMetniGirintisi2Char">
    <w:name w:val="Gövde Metni Girintisi 2 Char"/>
    <w:basedOn w:val="VarsaylanParagrafYazTipi"/>
    <w:link w:val="GvdeMetniGirintisi2"/>
    <w:rsid w:val="007E45CB"/>
    <w:rPr>
      <w:rFonts w:ascii="Times New Roman" w:eastAsia="Times New Roman" w:hAnsi="Times New Roman" w:cs="Times New Roman"/>
      <w:color w:val="000000"/>
      <w:sz w:val="24"/>
      <w:szCs w:val="20"/>
      <w:lang w:eastAsia="tr-TR"/>
    </w:rPr>
  </w:style>
  <w:style w:type="paragraph" w:styleId="GvdeMetni2">
    <w:name w:val="Body Text 2"/>
    <w:basedOn w:val="Normal"/>
    <w:link w:val="GvdeMetni2Char"/>
    <w:rsid w:val="007E45CB"/>
    <w:pPr>
      <w:spacing w:after="120" w:line="480" w:lineRule="auto"/>
    </w:pPr>
  </w:style>
  <w:style w:type="character" w:customStyle="1" w:styleId="GvdeMetni2Char">
    <w:name w:val="Gövde Metni 2 Char"/>
    <w:basedOn w:val="VarsaylanParagrafYazTipi"/>
    <w:link w:val="GvdeMetni2"/>
    <w:rsid w:val="007E45CB"/>
    <w:rPr>
      <w:rFonts w:ascii="Times New Roman" w:eastAsia="Times New Roman" w:hAnsi="Times New Roman" w:cs="Times New Roman"/>
      <w:color w:val="000000"/>
      <w:szCs w:val="20"/>
      <w:lang w:eastAsia="tr-TR"/>
    </w:rPr>
  </w:style>
  <w:style w:type="paragraph" w:styleId="SonnotMetni">
    <w:name w:val="endnote text"/>
    <w:basedOn w:val="Normal"/>
    <w:link w:val="SonnotMetniChar"/>
    <w:semiHidden/>
    <w:rsid w:val="007E45CB"/>
    <w:rPr>
      <w:sz w:val="20"/>
    </w:rPr>
  </w:style>
  <w:style w:type="character" w:customStyle="1" w:styleId="SonnotMetniChar">
    <w:name w:val="Sonnot Metni Char"/>
    <w:basedOn w:val="VarsaylanParagrafYazTipi"/>
    <w:link w:val="SonnotMetni"/>
    <w:semiHidden/>
    <w:rsid w:val="007E45CB"/>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semiHidden/>
    <w:rsid w:val="007E45CB"/>
    <w:rPr>
      <w:vertAlign w:val="superscript"/>
    </w:rPr>
  </w:style>
  <w:style w:type="paragraph" w:styleId="NormalWeb">
    <w:name w:val="Normal (Web)"/>
    <w:basedOn w:val="Normal"/>
    <w:rsid w:val="007E45CB"/>
    <w:pPr>
      <w:overflowPunct/>
      <w:autoSpaceDE/>
      <w:autoSpaceDN/>
      <w:adjustRightInd/>
      <w:spacing w:before="100" w:beforeAutospacing="1" w:after="100" w:afterAutospacing="1"/>
      <w:textAlignment w:val="auto"/>
    </w:pPr>
    <w:rPr>
      <w:sz w:val="24"/>
      <w:szCs w:val="24"/>
    </w:rPr>
  </w:style>
  <w:style w:type="character" w:customStyle="1" w:styleId="normal1">
    <w:name w:val="normal1"/>
    <w:basedOn w:val="VarsaylanParagrafYazTipi"/>
    <w:rsid w:val="007E45CB"/>
  </w:style>
  <w:style w:type="paragraph" w:customStyle="1" w:styleId="3-NormalYaz">
    <w:name w:val="3-Normal Yazı"/>
    <w:rsid w:val="007E45CB"/>
    <w:pPr>
      <w:tabs>
        <w:tab w:val="left" w:pos="566"/>
      </w:tabs>
      <w:spacing w:after="0" w:line="240" w:lineRule="auto"/>
      <w:jc w:val="both"/>
    </w:pPr>
    <w:rPr>
      <w:rFonts w:ascii="Times New Roman" w:eastAsia="Times New Roman" w:hAnsi="Times New Roman" w:cs="Times New Roman"/>
      <w:sz w:val="19"/>
      <w:szCs w:val="20"/>
    </w:rPr>
  </w:style>
  <w:style w:type="paragraph" w:customStyle="1" w:styleId="BodyText21">
    <w:name w:val="Body Text 21"/>
    <w:basedOn w:val="Normal"/>
    <w:rsid w:val="007E45CB"/>
    <w:pPr>
      <w:spacing w:before="100" w:beforeAutospacing="1"/>
      <w:jc w:val="both"/>
    </w:pPr>
    <w:rPr>
      <w:color w:val="auto"/>
      <w:sz w:val="24"/>
    </w:rPr>
  </w:style>
  <w:style w:type="paragraph" w:styleId="ListeParagraf">
    <w:name w:val="List Paragraph"/>
    <w:basedOn w:val="Normal"/>
    <w:uiPriority w:val="34"/>
    <w:qFormat/>
    <w:rsid w:val="00693D6B"/>
    <w:pPr>
      <w:ind w:left="720"/>
      <w:contextualSpacing/>
    </w:pPr>
  </w:style>
  <w:style w:type="character" w:customStyle="1" w:styleId="Gvdemetni20">
    <w:name w:val="Gövde metni (2)_"/>
    <w:basedOn w:val="VarsaylanParagrafYazTipi"/>
    <w:link w:val="Gvdemetni210"/>
    <w:uiPriority w:val="99"/>
    <w:locked/>
    <w:rsid w:val="00714CBD"/>
    <w:rPr>
      <w:rFonts w:ascii="Garamond" w:hAnsi="Garamond" w:cs="Garamond"/>
      <w:sz w:val="24"/>
      <w:szCs w:val="24"/>
      <w:shd w:val="clear" w:color="auto" w:fill="FFFFFF"/>
    </w:rPr>
  </w:style>
  <w:style w:type="paragraph" w:customStyle="1" w:styleId="Gvdemetni210">
    <w:name w:val="Gövde metni (2)1"/>
    <w:basedOn w:val="Normal"/>
    <w:link w:val="Gvdemetni20"/>
    <w:uiPriority w:val="99"/>
    <w:rsid w:val="00714CBD"/>
    <w:pPr>
      <w:widowControl w:val="0"/>
      <w:shd w:val="clear" w:color="auto" w:fill="FFFFFF"/>
      <w:overflowPunct/>
      <w:autoSpaceDE/>
      <w:autoSpaceDN/>
      <w:adjustRightInd/>
      <w:spacing w:before="360" w:line="403" w:lineRule="exact"/>
      <w:ind w:hanging="500"/>
      <w:jc w:val="both"/>
      <w:textAlignment w:val="auto"/>
    </w:pPr>
    <w:rPr>
      <w:rFonts w:ascii="Garamond" w:eastAsiaTheme="minorHAnsi" w:hAnsi="Garamond" w:cs="Garamond"/>
      <w:color w:val="auto"/>
      <w:sz w:val="24"/>
      <w:szCs w:val="24"/>
      <w:lang w:eastAsia="en-US"/>
    </w:rPr>
  </w:style>
  <w:style w:type="paragraph" w:styleId="KonuBal">
    <w:name w:val="Title"/>
    <w:basedOn w:val="Normal"/>
    <w:next w:val="Normal"/>
    <w:link w:val="KonuBalChar"/>
    <w:uiPriority w:val="10"/>
    <w:qFormat/>
    <w:rsid w:val="00C477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477E9"/>
    <w:rPr>
      <w:rFonts w:asciiTheme="majorHAnsi" w:eastAsiaTheme="majorEastAsia" w:hAnsiTheme="majorHAnsi" w:cstheme="majorBidi"/>
      <w:color w:val="17365D" w:themeColor="text2" w:themeShade="BF"/>
      <w:spacing w:val="5"/>
      <w:kern w:val="28"/>
      <w:sz w:val="52"/>
      <w:szCs w:val="5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DD9B8-70ED-4361-B67A-A8AB7594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2139</Words>
  <Characters>12194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BELGELERİM</cp:lastModifiedBy>
  <cp:revision>23</cp:revision>
  <cp:lastPrinted>2011-02-22T09:50:00Z</cp:lastPrinted>
  <dcterms:created xsi:type="dcterms:W3CDTF">2015-12-03T08:30:00Z</dcterms:created>
  <dcterms:modified xsi:type="dcterms:W3CDTF">2020-08-19T14:24:00Z</dcterms:modified>
</cp:coreProperties>
</file>